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00" w:rsidRPr="00D4559F" w:rsidRDefault="00E71400" w:rsidP="00AF4DB9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D45AA3" w:rsidRPr="00D4559F" w:rsidRDefault="0018220B" w:rsidP="00AF4DB9">
      <w:pPr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  <w:b/>
        </w:rPr>
        <w:t>OPTIKA</w:t>
      </w:r>
    </w:p>
    <w:p w:rsidR="0018220B" w:rsidRPr="00D4559F" w:rsidRDefault="0018220B" w:rsidP="00AF4DB9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D4559F" w:rsidRPr="00D4559F" w:rsidRDefault="00D4559F" w:rsidP="00D4559F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D4559F">
        <w:rPr>
          <w:rFonts w:ascii="Verdana" w:hAnsi="Verdana" w:cstheme="minorHAnsi"/>
          <w:u w:val="single"/>
        </w:rPr>
        <w:t>ÓRAI FELADATOK</w:t>
      </w:r>
    </w:p>
    <w:p w:rsidR="00B41FD1" w:rsidRPr="00D4559F" w:rsidRDefault="00B41FD1" w:rsidP="00AF4DB9">
      <w:pPr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B41FD1" w:rsidRPr="00D4559F" w:rsidRDefault="00B41FD1" w:rsidP="00D45AA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 xml:space="preserve">10.8. </w:t>
      </w:r>
      <w:r w:rsidRPr="00D4559F">
        <w:rPr>
          <w:rFonts w:ascii="Verdana" w:hAnsi="Verdana" w:cs="F15"/>
        </w:rPr>
        <w:t>Számítsuk ki a teljes visszaverődés határszögét</w:t>
      </w:r>
    </w:p>
    <w:p w:rsidR="00B41FD1" w:rsidRPr="00D4559F" w:rsidRDefault="00B41FD1" w:rsidP="00D45AA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proofErr w:type="gramStart"/>
      <w:r w:rsidRPr="00D4559F">
        <w:rPr>
          <w:rFonts w:ascii="Verdana" w:hAnsi="Verdana" w:cs="F15"/>
          <w:b/>
        </w:rPr>
        <w:t>a</w:t>
      </w:r>
      <w:proofErr w:type="gramEnd"/>
      <w:r w:rsidRPr="00D4559F">
        <w:rPr>
          <w:rFonts w:ascii="Verdana" w:hAnsi="Verdana" w:cs="F15"/>
          <w:b/>
        </w:rPr>
        <w:t>)</w:t>
      </w:r>
      <w:r w:rsidRPr="00D4559F">
        <w:rPr>
          <w:rFonts w:ascii="Verdana" w:hAnsi="Verdana" w:cs="F15"/>
        </w:rPr>
        <w:t xml:space="preserve"> üveg – levegő;</w:t>
      </w:r>
    </w:p>
    <w:p w:rsidR="00B41FD1" w:rsidRPr="00D4559F" w:rsidRDefault="00B41FD1" w:rsidP="00D45AA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b)</w:t>
      </w:r>
      <w:r w:rsidRPr="00D4559F">
        <w:rPr>
          <w:rFonts w:ascii="Verdana" w:hAnsi="Verdana" w:cs="F15"/>
        </w:rPr>
        <w:t xml:space="preserve"> víz – levegő;</w:t>
      </w:r>
    </w:p>
    <w:p w:rsidR="00B41FD1" w:rsidRPr="00D4559F" w:rsidRDefault="00B41FD1" w:rsidP="00D45AA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c)</w:t>
      </w:r>
      <w:r w:rsidRPr="00D4559F">
        <w:rPr>
          <w:rFonts w:ascii="Verdana" w:hAnsi="Verdana" w:cs="F15"/>
        </w:rPr>
        <w:t xml:space="preserve"> üveg – víz</w:t>
      </w:r>
    </w:p>
    <w:p w:rsidR="00B41FD1" w:rsidRPr="00D4559F" w:rsidRDefault="00B41FD1" w:rsidP="00D45AA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proofErr w:type="gramStart"/>
      <w:r w:rsidRPr="00D4559F">
        <w:rPr>
          <w:rFonts w:ascii="Verdana" w:hAnsi="Verdana" w:cs="F15"/>
        </w:rPr>
        <w:t>határfelületre</w:t>
      </w:r>
      <w:proofErr w:type="gramEnd"/>
      <w:r w:rsidRPr="00D4559F">
        <w:rPr>
          <w:rFonts w:ascii="Verdana" w:hAnsi="Verdana" w:cs="F15"/>
        </w:rPr>
        <w:t>, ha az üveg abszolút törésmutatója 1,52; a víz abszolút törésmutatója 1,33; a levegő abszolút törésmutatója 1-nek vehető.</w:t>
      </w:r>
    </w:p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  <w:b/>
        </w:rPr>
        <w:t>1</w:t>
      </w:r>
      <w:r w:rsidRPr="00D4559F">
        <w:rPr>
          <w:rFonts w:ascii="Verdana" w:hAnsi="Verdana" w:cstheme="minorHAnsi"/>
          <w:b/>
        </w:rPr>
        <w:t>0.</w:t>
      </w:r>
      <w:r w:rsidRPr="00D4559F">
        <w:rPr>
          <w:rFonts w:ascii="Verdana" w:hAnsi="Verdana" w:cstheme="minorHAnsi"/>
          <w:b/>
        </w:rPr>
        <w:t>4</w:t>
      </w:r>
      <w:r w:rsidRPr="00D4559F">
        <w:rPr>
          <w:rFonts w:ascii="Verdana" w:hAnsi="Verdana" w:cstheme="minorHAnsi"/>
          <w:b/>
        </w:rPr>
        <w:t>.</w:t>
      </w:r>
    </w:p>
    <w:p w:rsidR="00407E7B" w:rsidRPr="00D4559F" w:rsidRDefault="00407E7B" w:rsidP="00D45AA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</w:p>
    <w:p w:rsidR="00C701BF" w:rsidRPr="00D4559F" w:rsidRDefault="00C701BF" w:rsidP="00235F8C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10.7.</w:t>
      </w:r>
      <w:r w:rsidRPr="00D4559F">
        <w:rPr>
          <w:rFonts w:ascii="Verdana" w:hAnsi="Verdana" w:cs="F15"/>
        </w:rPr>
        <w:t xml:space="preserve"> Prizma egyik oldallapjára merőlegesen beeső fénysugár a másik oldallapon kilépve az utóbbi síkjával 25</w:t>
      </w:r>
      <w:r w:rsidRPr="00D4559F">
        <w:rPr>
          <w:rFonts w:ascii="Calibri" w:hAnsi="Calibri" w:cs="F15"/>
        </w:rPr>
        <w:t>°</w:t>
      </w:r>
      <w:r w:rsidRPr="00D4559F">
        <w:rPr>
          <w:rFonts w:ascii="Verdana" w:hAnsi="Verdana" w:cs="F15"/>
        </w:rPr>
        <w:t>-os szöget zár be. A prizma anyagának törésmutatója 1,7. Mekkora a törőszög?</w:t>
      </w:r>
    </w:p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  <w:b/>
        </w:rPr>
        <w:t>10.</w:t>
      </w:r>
      <w:r w:rsidRPr="00D4559F">
        <w:rPr>
          <w:rFonts w:ascii="Verdana" w:hAnsi="Verdana" w:cstheme="minorHAnsi"/>
          <w:b/>
        </w:rPr>
        <w:t>32</w:t>
      </w:r>
      <w:r w:rsidRPr="00D4559F">
        <w:rPr>
          <w:rFonts w:ascii="Verdana" w:hAnsi="Verdana" w:cstheme="minorHAnsi"/>
          <w:b/>
        </w:rPr>
        <w:t>.</w:t>
      </w:r>
    </w:p>
    <w:tbl>
      <w:tblPr>
        <w:tblStyle w:val="Rcsostblzat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D4559F" w:rsidRPr="00D4559F" w:rsidTr="006766C5">
        <w:tc>
          <w:tcPr>
            <w:tcW w:w="6487" w:type="dxa"/>
          </w:tcPr>
          <w:p w:rsidR="00033D95" w:rsidRPr="00D4559F" w:rsidRDefault="00033D95" w:rsidP="00033D95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  <w:p w:rsidR="00D4559F" w:rsidRPr="00D4559F" w:rsidRDefault="00D4559F" w:rsidP="00033D95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  <w:p w:rsidR="00033D95" w:rsidRPr="00D4559F" w:rsidRDefault="00033D95" w:rsidP="00033D95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  <w:b/>
              </w:rPr>
              <w:t xml:space="preserve">10.11. </w:t>
            </w:r>
            <w:r w:rsidRPr="00D4559F">
              <w:rPr>
                <w:rFonts w:ascii="Verdana" w:hAnsi="Verdana" w:cs="F15"/>
              </w:rPr>
              <w:t xml:space="preserve">Szerkesszük meg az ábrán látható </w:t>
            </w:r>
            <w:r w:rsidR="000F46F2" w:rsidRPr="00D4559F">
              <w:rPr>
                <w:rFonts w:ascii="Verdana" w:hAnsi="Verdana" w:cs="F15"/>
              </w:rPr>
              <w:t xml:space="preserve"> </w:t>
            </w:r>
            <w:proofErr w:type="gramStart"/>
            <w:r w:rsidRPr="00D4559F">
              <w:rPr>
                <w:rFonts w:ascii="Verdana" w:hAnsi="Verdana" w:cs="F15"/>
                <w:i/>
              </w:rPr>
              <w:t>A</w:t>
            </w:r>
            <w:proofErr w:type="gramEnd"/>
            <w:r w:rsidRPr="00D4559F">
              <w:rPr>
                <w:rFonts w:ascii="Verdana" w:hAnsi="Verdana" w:cs="F15"/>
                <w:i/>
              </w:rPr>
              <w:t>, B, C, D, E</w:t>
            </w:r>
            <w:r w:rsidR="000F46F2" w:rsidRPr="00D4559F">
              <w:rPr>
                <w:rFonts w:ascii="Verdana" w:hAnsi="Verdana" w:cs="F15"/>
              </w:rPr>
              <w:t xml:space="preserve"> világító pontok képeit!</w:t>
            </w:r>
            <w:r w:rsidRPr="00D4559F">
              <w:rPr>
                <w:rFonts w:ascii="Verdana" w:hAnsi="Verdana" w:cs="F15"/>
              </w:rPr>
              <w:t xml:space="preserve"> Szerkesztésünk pontosságát számítással ellenőrizzük!</w:t>
            </w:r>
          </w:p>
          <w:p w:rsidR="00033D95" w:rsidRPr="00D4559F" w:rsidRDefault="00033D95" w:rsidP="00674188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</w:tc>
        <w:tc>
          <w:tcPr>
            <w:tcW w:w="3827" w:type="dxa"/>
          </w:tcPr>
          <w:p w:rsidR="00033D95" w:rsidRPr="00D4559F" w:rsidRDefault="00033D95" w:rsidP="00674188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  <w:b/>
                <w:noProof/>
              </w:rPr>
              <w:drawing>
                <wp:inline distT="0" distB="0" distL="0" distR="0" wp14:anchorId="3A1C644C" wp14:editId="6E407C51">
                  <wp:extent cx="1879631" cy="1097532"/>
                  <wp:effectExtent l="0" t="0" r="6350" b="7620"/>
                  <wp:docPr id="6" name="Kép 5" descr="10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11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5" cy="112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  <w:b/>
        </w:rPr>
        <w:t>10.</w:t>
      </w:r>
      <w:r w:rsidRPr="00D4559F">
        <w:rPr>
          <w:rFonts w:ascii="Verdana" w:hAnsi="Verdana" w:cstheme="minorHAnsi"/>
          <w:b/>
        </w:rPr>
        <w:t>2</w:t>
      </w:r>
      <w:r w:rsidRPr="00D4559F">
        <w:rPr>
          <w:rFonts w:ascii="Verdana" w:hAnsi="Verdana" w:cstheme="minorHAnsi"/>
          <w:b/>
        </w:rPr>
        <w:t>2.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076"/>
      </w:tblGrid>
      <w:tr w:rsidR="00D4559F" w:rsidRPr="00D4559F" w:rsidTr="003D70ED">
        <w:tc>
          <w:tcPr>
            <w:tcW w:w="4778" w:type="dxa"/>
          </w:tcPr>
          <w:p w:rsidR="00C67993" w:rsidRPr="00D4559F" w:rsidRDefault="00C67993" w:rsidP="003D70ED">
            <w:pPr>
              <w:autoSpaceDE w:val="0"/>
              <w:autoSpaceDN w:val="0"/>
              <w:adjustRightInd w:val="0"/>
              <w:rPr>
                <w:rFonts w:ascii="Verdana" w:hAnsi="Verdana" w:cs="F15"/>
              </w:rPr>
            </w:pPr>
          </w:p>
          <w:p w:rsidR="00D4559F" w:rsidRPr="00D4559F" w:rsidRDefault="00D4559F" w:rsidP="003D70ED">
            <w:pPr>
              <w:autoSpaceDE w:val="0"/>
              <w:autoSpaceDN w:val="0"/>
              <w:adjustRightInd w:val="0"/>
              <w:rPr>
                <w:rFonts w:ascii="Verdana" w:hAnsi="Verdana" w:cs="F15"/>
              </w:rPr>
            </w:pPr>
          </w:p>
          <w:p w:rsidR="00E02247" w:rsidRPr="00D4559F" w:rsidRDefault="003D70ED" w:rsidP="003D70ED">
            <w:pPr>
              <w:autoSpaceDE w:val="0"/>
              <w:autoSpaceDN w:val="0"/>
              <w:adjustRightInd w:val="0"/>
              <w:rPr>
                <w:rFonts w:ascii="Verdana" w:hAnsi="Verdana" w:cs="F15"/>
              </w:rPr>
            </w:pPr>
            <w:r w:rsidRPr="00D4559F">
              <w:rPr>
                <w:rFonts w:ascii="Verdana" w:hAnsi="Verdana" w:cs="F15"/>
              </w:rPr>
              <w:t>órai</w:t>
            </w:r>
            <w:r w:rsidR="00D4559F" w:rsidRPr="00D4559F">
              <w:rPr>
                <w:rFonts w:ascii="Verdana" w:hAnsi="Verdana" w:cs="F15"/>
              </w:rPr>
              <w:t>: elkezdeni</w:t>
            </w:r>
            <w:r w:rsidRPr="00D4559F">
              <w:rPr>
                <w:rFonts w:ascii="Verdana" w:hAnsi="Verdana" w:cs="F15"/>
              </w:rPr>
              <w:t xml:space="preserve"> </w:t>
            </w:r>
          </w:p>
          <w:p w:rsidR="00C67993" w:rsidRPr="00D4559F" w:rsidRDefault="00C67993" w:rsidP="003D70ED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  <w:b/>
              </w:rPr>
              <w:t xml:space="preserve">11.17. </w:t>
            </w:r>
            <w:r w:rsidRPr="00D4559F">
              <w:rPr>
                <w:rFonts w:ascii="Verdana" w:hAnsi="Verdana" w:cs="F15"/>
              </w:rPr>
              <w:t xml:space="preserve">Szerkesszük meg az ábrán látható </w:t>
            </w:r>
            <w:r w:rsidR="003D70ED" w:rsidRPr="00D4559F">
              <w:rPr>
                <w:rFonts w:ascii="Verdana" w:hAnsi="Verdana" w:cs="F15"/>
              </w:rPr>
              <w:t xml:space="preserve"> </w:t>
            </w:r>
            <w:proofErr w:type="gramStart"/>
            <w:r w:rsidRPr="00D4559F">
              <w:rPr>
                <w:rFonts w:ascii="Verdana" w:hAnsi="Verdana" w:cs="F15"/>
                <w:i/>
              </w:rPr>
              <w:t>A</w:t>
            </w:r>
            <w:proofErr w:type="gramEnd"/>
            <w:r w:rsidRPr="00D4559F">
              <w:rPr>
                <w:rFonts w:ascii="Verdana" w:hAnsi="Verdana" w:cs="F15"/>
                <w:i/>
              </w:rPr>
              <w:t>, B, C, D, E</w:t>
            </w:r>
            <w:r w:rsidR="003D70ED" w:rsidRPr="00D4559F">
              <w:rPr>
                <w:rFonts w:ascii="Verdana" w:hAnsi="Verdana" w:cs="F15"/>
              </w:rPr>
              <w:t xml:space="preserve"> világító pontok képeit!</w:t>
            </w:r>
            <w:r w:rsidRPr="00D4559F">
              <w:rPr>
                <w:rFonts w:ascii="Verdana" w:hAnsi="Verdana" w:cs="F15"/>
              </w:rPr>
              <w:t xml:space="preserve"> Szerkesztésünk pontosságát számítással ellenőrizzük!</w:t>
            </w:r>
          </w:p>
          <w:p w:rsidR="00C67993" w:rsidRPr="00D4559F" w:rsidRDefault="00C67993" w:rsidP="003D70ED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</w:tc>
        <w:tc>
          <w:tcPr>
            <w:tcW w:w="5076" w:type="dxa"/>
          </w:tcPr>
          <w:p w:rsidR="00C67993" w:rsidRPr="00D4559F" w:rsidRDefault="00C67993" w:rsidP="003D70ED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  <w:b/>
                <w:noProof/>
              </w:rPr>
              <w:drawing>
                <wp:inline distT="0" distB="0" distL="0" distR="0" wp14:anchorId="43400DEC" wp14:editId="0B62F97E">
                  <wp:extent cx="2227137" cy="1279483"/>
                  <wp:effectExtent l="0" t="0" r="1905" b="0"/>
                  <wp:docPr id="2" name="Kép 9" descr="11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_17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35" cy="128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</w:rPr>
        <w:t>befejezni</w:t>
      </w:r>
    </w:p>
    <w:p w:rsidR="00C67993" w:rsidRPr="00D4559F" w:rsidRDefault="00C67993" w:rsidP="006A2AB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</w:p>
    <w:tbl>
      <w:tblPr>
        <w:tblStyle w:val="Rcsostblzat"/>
        <w:tblW w:w="11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076"/>
      </w:tblGrid>
      <w:tr w:rsidR="00D4559F" w:rsidRPr="00D4559F" w:rsidTr="006766C5">
        <w:tc>
          <w:tcPr>
            <w:tcW w:w="6345" w:type="dxa"/>
          </w:tcPr>
          <w:p w:rsidR="003D70ED" w:rsidRPr="00D4559F" w:rsidRDefault="003D70ED" w:rsidP="003D70ED">
            <w:pPr>
              <w:autoSpaceDE w:val="0"/>
              <w:autoSpaceDN w:val="0"/>
              <w:adjustRightInd w:val="0"/>
              <w:rPr>
                <w:rFonts w:ascii="Verdana" w:hAnsi="Verdana" w:cs="F15"/>
              </w:rPr>
            </w:pPr>
          </w:p>
          <w:p w:rsidR="00D4559F" w:rsidRPr="00D4559F" w:rsidRDefault="00D4559F" w:rsidP="003D70ED">
            <w:pPr>
              <w:autoSpaceDE w:val="0"/>
              <w:autoSpaceDN w:val="0"/>
              <w:adjustRightInd w:val="0"/>
              <w:rPr>
                <w:rFonts w:ascii="Verdana" w:hAnsi="Verdana" w:cs="F15"/>
              </w:rPr>
            </w:pPr>
          </w:p>
          <w:p w:rsidR="00E02247" w:rsidRPr="00D4559F" w:rsidRDefault="00E02247" w:rsidP="003D70ED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</w:rPr>
              <w:t>órai</w:t>
            </w:r>
            <w:r w:rsidRPr="00D4559F">
              <w:rPr>
                <w:rFonts w:ascii="Verdana" w:hAnsi="Verdana" w:cs="F15"/>
              </w:rPr>
              <w:t xml:space="preserve">: E </w:t>
            </w:r>
          </w:p>
          <w:p w:rsidR="003D70ED" w:rsidRPr="00D4559F" w:rsidRDefault="003D70ED" w:rsidP="003D70ED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  <w:b/>
              </w:rPr>
              <w:t xml:space="preserve">11.4. </w:t>
            </w:r>
            <w:r w:rsidRPr="00D4559F">
              <w:rPr>
                <w:rFonts w:ascii="Verdana" w:hAnsi="Verdana" w:cs="F15"/>
              </w:rPr>
              <w:t xml:space="preserve">Szerkesszük meg az ábrán látható  </w:t>
            </w:r>
            <w:proofErr w:type="gramStart"/>
            <w:r w:rsidRPr="00D4559F">
              <w:rPr>
                <w:rFonts w:ascii="Verdana" w:hAnsi="Verdana" w:cs="F15"/>
                <w:i/>
              </w:rPr>
              <w:t>A</w:t>
            </w:r>
            <w:proofErr w:type="gramEnd"/>
            <w:r w:rsidRPr="00D4559F">
              <w:rPr>
                <w:rFonts w:ascii="Verdana" w:hAnsi="Verdana" w:cs="F15"/>
                <w:i/>
              </w:rPr>
              <w:t>, B, C, D, E</w:t>
            </w:r>
            <w:r w:rsidRPr="00D4559F">
              <w:rPr>
                <w:rFonts w:ascii="Verdana" w:hAnsi="Verdana" w:cs="F15"/>
              </w:rPr>
              <w:t xml:space="preserve"> világító pontok képeit! Szerkesztésünk pontosságát számítással ellenőrizzük!</w:t>
            </w:r>
          </w:p>
          <w:p w:rsidR="003D70ED" w:rsidRPr="00D4559F" w:rsidRDefault="003D70ED" w:rsidP="003D70ED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</w:tc>
        <w:tc>
          <w:tcPr>
            <w:tcW w:w="5076" w:type="dxa"/>
          </w:tcPr>
          <w:p w:rsidR="003D70ED" w:rsidRPr="00D4559F" w:rsidRDefault="006766C5" w:rsidP="00442733">
            <w:pPr>
              <w:autoSpaceDE w:val="0"/>
              <w:autoSpaceDN w:val="0"/>
              <w:adjustRightInd w:val="0"/>
              <w:ind w:left="184" w:hanging="184"/>
              <w:rPr>
                <w:rFonts w:ascii="Verdana" w:hAnsi="Verdana" w:cs="F15"/>
                <w:b/>
              </w:rPr>
            </w:pPr>
            <w:r w:rsidRPr="00D4559F">
              <w:object w:dxaOrig="6315" w:dyaOrig="4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97.8pt" o:ole="">
                  <v:imagedata r:id="rId13" o:title="" gain="109227f"/>
                </v:shape>
                <o:OLEObject Type="Embed" ProgID="PBrush" ShapeID="_x0000_i1025" DrawAspect="Content" ObjectID="_1635843219" r:id="rId14"/>
              </w:object>
            </w:r>
          </w:p>
        </w:tc>
      </w:tr>
    </w:tbl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proofErr w:type="gramStart"/>
      <w:r w:rsidRPr="00D4559F">
        <w:rPr>
          <w:rFonts w:ascii="Verdana" w:hAnsi="Verdana" w:cs="F15"/>
          <w:b/>
        </w:rPr>
        <w:t>A</w:t>
      </w:r>
      <w:proofErr w:type="gramEnd"/>
      <w:r w:rsidRPr="00D4559F">
        <w:rPr>
          <w:rFonts w:ascii="Verdana" w:hAnsi="Verdana" w:cs="F15"/>
          <w:b/>
        </w:rPr>
        <w:t>, B, C, D</w:t>
      </w:r>
    </w:p>
    <w:p w:rsidR="003D70ED" w:rsidRPr="00D4559F" w:rsidRDefault="003D70ED" w:rsidP="006A2AB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</w:p>
    <w:p w:rsidR="00E71400" w:rsidRPr="00D4559F" w:rsidRDefault="00E71400" w:rsidP="006A2AB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</w:p>
    <w:p w:rsidR="00BD196A" w:rsidRPr="00D4559F" w:rsidRDefault="00BD196A" w:rsidP="00BD196A">
      <w:pPr>
        <w:autoSpaceDE w:val="0"/>
        <w:autoSpaceDN w:val="0"/>
        <w:adjustRightInd w:val="0"/>
        <w:spacing w:after="0" w:line="240" w:lineRule="auto"/>
        <w:jc w:val="both"/>
      </w:pPr>
      <w:r w:rsidRPr="00D4559F">
        <w:rPr>
          <w:rFonts w:ascii="Verdana" w:hAnsi="Verdana" w:cs="F15"/>
          <w:b/>
        </w:rPr>
        <w:t xml:space="preserve">11.5. a) </w:t>
      </w:r>
      <w:r w:rsidRPr="00D4559F">
        <w:rPr>
          <w:rFonts w:ascii="Verdana" w:hAnsi="Verdana" w:cs="F15"/>
        </w:rPr>
        <w:t xml:space="preserve">Egy lámpa izzószála az ernyőtől </w:t>
      </w:r>
      <w:r w:rsidRPr="00D4559F">
        <w:rPr>
          <w:rFonts w:ascii="Verdana" w:hAnsi="Verdana" w:cs="F15"/>
          <w:i/>
        </w:rPr>
        <w:t>L</w:t>
      </w:r>
      <w:r w:rsidRPr="00D4559F">
        <w:rPr>
          <w:rFonts w:ascii="Verdana" w:hAnsi="Verdana" w:cs="F15"/>
        </w:rPr>
        <w:t xml:space="preserve"> = 1 m távolságban van. A lámpa és az ernyő között kétféleképpen helyezhetjük el ugyanazt a vékony gyűjtőlencsét, ha azt akarjuk, hogy az ernyőn az izzószál éles képe jelenjék meg. Határozzuk meg a lencse fókusztávolságát, ha a két lencsehelyzet közti távolság </w:t>
      </w:r>
      <w:r w:rsidRPr="00D4559F">
        <w:rPr>
          <w:rFonts w:ascii="Calibri" w:hAnsi="Calibri" w:cs="F15"/>
          <w:i/>
        </w:rPr>
        <w:t>ℓ</w:t>
      </w:r>
      <w:r w:rsidRPr="00D4559F">
        <w:rPr>
          <w:rFonts w:ascii="Verdana" w:hAnsi="Verdana" w:cs="F15"/>
        </w:rPr>
        <w:t xml:space="preserve"> = 20 cm!</w:t>
      </w:r>
    </w:p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  <w:b/>
        </w:rPr>
        <w:t>1</w:t>
      </w:r>
      <w:r w:rsidRPr="00D4559F">
        <w:rPr>
          <w:rFonts w:ascii="Verdana" w:hAnsi="Verdana" w:cstheme="minorHAnsi"/>
          <w:b/>
        </w:rPr>
        <w:t>1</w:t>
      </w:r>
      <w:r w:rsidRPr="00D4559F">
        <w:rPr>
          <w:rFonts w:ascii="Verdana" w:hAnsi="Verdana" w:cstheme="minorHAnsi"/>
          <w:b/>
        </w:rPr>
        <w:t>.3</w:t>
      </w:r>
      <w:proofErr w:type="gramStart"/>
      <w:r w:rsidRPr="00D4559F">
        <w:rPr>
          <w:rFonts w:ascii="Verdana" w:hAnsi="Verdana" w:cstheme="minorHAnsi"/>
          <w:b/>
        </w:rPr>
        <w:t>.</w:t>
      </w:r>
      <w:r w:rsidRPr="00D4559F">
        <w:rPr>
          <w:rFonts w:ascii="Verdana" w:hAnsi="Verdana" w:cstheme="minorHAnsi"/>
          <w:b/>
        </w:rPr>
        <w:t>,</w:t>
      </w:r>
      <w:proofErr w:type="gramEnd"/>
      <w:r w:rsidRPr="00D4559F">
        <w:rPr>
          <w:rFonts w:ascii="Verdana" w:hAnsi="Verdana" w:cstheme="minorHAnsi"/>
          <w:b/>
        </w:rPr>
        <w:t xml:space="preserve"> 11.9.</w:t>
      </w:r>
    </w:p>
    <w:p w:rsidR="00D4559F" w:rsidRPr="00D4559F" w:rsidRDefault="00D4559F" w:rsidP="00C6799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</w:p>
    <w:p w:rsidR="006766C5" w:rsidRDefault="006766C5" w:rsidP="00C6799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  <w:b/>
        </w:rPr>
      </w:pPr>
    </w:p>
    <w:p w:rsidR="006766C5" w:rsidRDefault="006766C5" w:rsidP="00C6799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  <w:b/>
        </w:rPr>
      </w:pPr>
    </w:p>
    <w:p w:rsidR="00D542D7" w:rsidRPr="00D4559F" w:rsidRDefault="00D542D7" w:rsidP="00C6799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  <w:b/>
        </w:rPr>
      </w:pPr>
      <w:r w:rsidRPr="00D4559F">
        <w:rPr>
          <w:rFonts w:ascii="Verdana" w:hAnsi="Verdana" w:cs="F15"/>
          <w:b/>
        </w:rPr>
        <w:t>12.24.</w:t>
      </w:r>
      <w:r w:rsidRPr="00D4559F">
        <w:rPr>
          <w:rFonts w:ascii="Verdana" w:hAnsi="Verdana" w:cs="F15"/>
        </w:rPr>
        <w:t xml:space="preserve"> Mutassuk meg, hogy két, szorosan egymás mellé helyezett vékony lencséből álló rendszer dioptriája egyenlő az egyes lencsék dioptriáinak összegével!</w:t>
      </w:r>
    </w:p>
    <w:p w:rsidR="00D542D7" w:rsidRPr="00D4559F" w:rsidRDefault="00D542D7" w:rsidP="00C6799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  <w:b/>
        </w:rPr>
      </w:pPr>
    </w:p>
    <w:p w:rsidR="00A079BF" w:rsidRPr="00D4559F" w:rsidRDefault="00A079BF" w:rsidP="00C67993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 xml:space="preserve">12.15. </w:t>
      </w:r>
      <w:r w:rsidRPr="00D4559F">
        <w:rPr>
          <w:rFonts w:ascii="Verdana" w:hAnsi="Verdana" w:cs="F15"/>
        </w:rPr>
        <w:t>Egy ember, levéve szemüvegét, a könyvet szemétől 16 cm távolságban tar</w:t>
      </w:r>
      <w:r w:rsidR="00820BB3" w:rsidRPr="00D4559F">
        <w:rPr>
          <w:rFonts w:ascii="Verdana" w:hAnsi="Verdana" w:cs="F15"/>
        </w:rPr>
        <w:t>t</w:t>
      </w:r>
      <w:r w:rsidRPr="00D4559F">
        <w:rPr>
          <w:rFonts w:ascii="Verdana" w:hAnsi="Verdana" w:cs="F15"/>
        </w:rPr>
        <w:t xml:space="preserve">va olvas. </w:t>
      </w:r>
      <w:r w:rsidR="00820BB3" w:rsidRPr="00D4559F">
        <w:rPr>
          <w:rFonts w:ascii="Verdana" w:hAnsi="Verdana" w:cs="F15"/>
        </w:rPr>
        <w:t>Hány dioptriás szemüveg használ az illető, ha az egészséges szem esetében a tiszta látás távolsága 25 cm?</w:t>
      </w:r>
    </w:p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  <w:b/>
        </w:rPr>
        <w:t>1</w:t>
      </w:r>
      <w:r w:rsidRPr="00D4559F">
        <w:rPr>
          <w:rFonts w:ascii="Verdana" w:hAnsi="Verdana" w:cstheme="minorHAnsi"/>
          <w:b/>
        </w:rPr>
        <w:t>2</w:t>
      </w:r>
      <w:r w:rsidRPr="00D4559F">
        <w:rPr>
          <w:rFonts w:ascii="Verdana" w:hAnsi="Verdana" w:cstheme="minorHAnsi"/>
          <w:b/>
        </w:rPr>
        <w:t>.9.</w:t>
      </w:r>
    </w:p>
    <w:p w:rsidR="00D4559F" w:rsidRPr="00D4559F" w:rsidRDefault="00D4559F" w:rsidP="006C378E">
      <w:pPr>
        <w:spacing w:after="0"/>
        <w:rPr>
          <w:rFonts w:ascii="Verdana" w:hAnsi="Verdana" w:cs="F15"/>
          <w:b/>
        </w:rPr>
      </w:pPr>
    </w:p>
    <w:p w:rsidR="006C378E" w:rsidRPr="00D4559F" w:rsidRDefault="006C378E" w:rsidP="006C378E">
      <w:pPr>
        <w:spacing w:after="0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11.6.</w:t>
      </w:r>
      <w:r w:rsidRPr="00D4559F">
        <w:rPr>
          <w:rFonts w:ascii="Verdana" w:hAnsi="Verdana" w:cs="F15"/>
        </w:rPr>
        <w:t xml:space="preserve"> Két, 20 cm görbületi sugarú óraüveget homorú oldalaikkal egymás felé fordítva összeragasztunk, és víz alá helyezünk. A víz törésmutatója 1,33.</w:t>
      </w:r>
    </w:p>
    <w:p w:rsidR="006C378E" w:rsidRPr="00D4559F" w:rsidRDefault="006C378E" w:rsidP="006C378E">
      <w:pPr>
        <w:spacing w:after="0"/>
        <w:rPr>
          <w:rFonts w:ascii="Verdana" w:hAnsi="Verdana" w:cs="F15"/>
        </w:rPr>
      </w:pPr>
      <w:proofErr w:type="gramStart"/>
      <w:r w:rsidRPr="00D4559F">
        <w:rPr>
          <w:rFonts w:ascii="Verdana" w:hAnsi="Verdana" w:cs="F15"/>
          <w:b/>
        </w:rPr>
        <w:t>a</w:t>
      </w:r>
      <w:proofErr w:type="gramEnd"/>
      <w:r w:rsidRPr="00D4559F">
        <w:rPr>
          <w:rFonts w:ascii="Verdana" w:hAnsi="Verdana" w:cs="F15"/>
          <w:b/>
        </w:rPr>
        <w:t xml:space="preserve">) </w:t>
      </w:r>
      <w:r w:rsidRPr="00D4559F">
        <w:rPr>
          <w:rFonts w:ascii="Verdana" w:hAnsi="Verdana" w:cs="F15"/>
        </w:rPr>
        <w:t>Mennyi lesz az így kapott „levegőlencse” fókusztávolsága?</w:t>
      </w:r>
    </w:p>
    <w:p w:rsidR="006C378E" w:rsidRPr="00D4559F" w:rsidRDefault="006C378E" w:rsidP="006C378E">
      <w:pPr>
        <w:spacing w:after="0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b)</w:t>
      </w:r>
      <w:r w:rsidRPr="00D4559F">
        <w:rPr>
          <w:rFonts w:ascii="Verdana" w:hAnsi="Verdana" w:cs="F15"/>
        </w:rPr>
        <w:t xml:space="preserve"> Milyen sugárnyalábot kell a lencsére bocsátani ahhoz, hogy az a lencsét elhagyva párhuzamos sugárnyalábként haladjon tovább?</w:t>
      </w:r>
    </w:p>
    <w:p w:rsidR="00D4559F" w:rsidRPr="00D4559F" w:rsidRDefault="00D4559F" w:rsidP="00D4559F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tab/>
      </w:r>
      <w:r w:rsidRPr="00D4559F">
        <w:rPr>
          <w:rFonts w:ascii="Verdana" w:hAnsi="Verdana" w:cstheme="minorHAnsi"/>
        </w:rPr>
        <w:sym w:font="Symbol" w:char="F0AE"/>
      </w:r>
      <w:r w:rsidRPr="00D4559F">
        <w:rPr>
          <w:rFonts w:ascii="Verdana" w:hAnsi="Verdana" w:cstheme="minorHAnsi"/>
        </w:rPr>
        <w:t xml:space="preserve"> HF </w:t>
      </w:r>
      <w:r w:rsidRPr="00D4559F">
        <w:rPr>
          <w:rFonts w:ascii="Verdana" w:hAnsi="Verdana" w:cstheme="minorHAnsi"/>
          <w:b/>
        </w:rPr>
        <w:t>1</w:t>
      </w:r>
      <w:r w:rsidRPr="00D4559F">
        <w:rPr>
          <w:rFonts w:ascii="Verdana" w:hAnsi="Verdana" w:cstheme="minorHAnsi"/>
          <w:b/>
        </w:rPr>
        <w:t>1</w:t>
      </w:r>
      <w:r w:rsidRPr="00D4559F">
        <w:rPr>
          <w:rFonts w:ascii="Verdana" w:hAnsi="Verdana" w:cstheme="minorHAnsi"/>
          <w:b/>
        </w:rPr>
        <w:t>.</w:t>
      </w:r>
      <w:r w:rsidRPr="00D4559F">
        <w:rPr>
          <w:rFonts w:ascii="Verdana" w:hAnsi="Verdana" w:cstheme="minorHAnsi"/>
          <w:b/>
        </w:rPr>
        <w:t>7</w:t>
      </w:r>
      <w:r w:rsidRPr="00D4559F">
        <w:rPr>
          <w:rFonts w:ascii="Verdana" w:hAnsi="Verdana" w:cstheme="minorHAnsi"/>
          <w:b/>
        </w:rPr>
        <w:t>.</w:t>
      </w:r>
    </w:p>
    <w:p w:rsidR="006C378E" w:rsidRPr="00D4559F" w:rsidRDefault="006C378E" w:rsidP="006C378E">
      <w:pPr>
        <w:spacing w:after="0"/>
        <w:rPr>
          <w:rFonts w:ascii="Verdana" w:hAnsi="Verdana" w:cs="F15"/>
        </w:rPr>
      </w:pPr>
    </w:p>
    <w:p w:rsidR="006766C5" w:rsidRDefault="006766C5" w:rsidP="00D4559F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</w:p>
    <w:p w:rsidR="006766C5" w:rsidRDefault="006766C5" w:rsidP="00D4559F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</w:p>
    <w:p w:rsidR="00D4559F" w:rsidRPr="00D4559F" w:rsidRDefault="00D4559F" w:rsidP="00D4559F">
      <w:pPr>
        <w:autoSpaceDE w:val="0"/>
        <w:autoSpaceDN w:val="0"/>
        <w:adjustRightInd w:val="0"/>
        <w:spacing w:after="0"/>
        <w:rPr>
          <w:rFonts w:ascii="Verdana" w:hAnsi="Verdana" w:cstheme="minorHAnsi"/>
          <w:u w:val="single"/>
        </w:rPr>
      </w:pPr>
      <w:r w:rsidRPr="00D4559F">
        <w:rPr>
          <w:rFonts w:ascii="Verdana" w:hAnsi="Verdana" w:cstheme="minorHAnsi"/>
          <w:u w:val="single"/>
        </w:rPr>
        <w:t>OTTHONI GYAKORLÓ FELADATOK</w:t>
      </w:r>
    </w:p>
    <w:p w:rsidR="00D4559F" w:rsidRPr="00D4559F" w:rsidRDefault="00D4559F" w:rsidP="006C378E">
      <w:pPr>
        <w:spacing w:after="0"/>
        <w:rPr>
          <w:rFonts w:ascii="Verdana" w:hAnsi="Verdana" w:cs="F15"/>
        </w:rPr>
      </w:pP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 xml:space="preserve">10.4. </w:t>
      </w:r>
      <w:r w:rsidRPr="00D4559F">
        <w:rPr>
          <w:rFonts w:ascii="Verdana" w:hAnsi="Verdana" w:cs="F15"/>
        </w:rPr>
        <w:t xml:space="preserve">Mekkora annak az anyagnak a törésmutatója, melyre </w:t>
      </w:r>
      <w:r w:rsidRPr="00D4559F">
        <w:rPr>
          <w:rFonts w:ascii="Verdana" w:hAnsi="Verdana" w:cs="CMR10"/>
        </w:rPr>
        <w:t>60</w:t>
      </w:r>
      <w:r w:rsidRPr="00D4559F">
        <w:rPr>
          <w:rFonts w:ascii="Verdana" w:hAnsi="Verdana" w:cs="Times New Roman"/>
        </w:rPr>
        <w:t>°</w:t>
      </w:r>
      <w:r w:rsidRPr="00D4559F">
        <w:rPr>
          <w:rFonts w:ascii="Verdana" w:hAnsi="Verdana" w:cs="F15"/>
        </w:rPr>
        <w:t>-os beesési szög alatt ejtve a fényt, a visszavert és a megtört fénysugár merőleges lesz egymásra?</w:t>
      </w:r>
    </w:p>
    <w:p w:rsidR="00D4559F" w:rsidRPr="00D4559F" w:rsidRDefault="00D4559F" w:rsidP="006C378E">
      <w:pPr>
        <w:spacing w:after="0"/>
        <w:rPr>
          <w:rFonts w:ascii="Verdana" w:hAnsi="Verdana" w:cs="F15"/>
        </w:rPr>
      </w:pP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 xml:space="preserve">10.32. </w:t>
      </w:r>
      <w:r w:rsidRPr="00D4559F">
        <w:rPr>
          <w:rFonts w:ascii="Verdana" w:hAnsi="Verdana" w:cs="F15"/>
        </w:rPr>
        <w:t xml:space="preserve">Prizma egyik lapjára merőlegesen fénysugár esik. A prizma anyagának törésmutatója </w:t>
      </w:r>
      <w:r w:rsidRPr="00D4559F">
        <w:rPr>
          <w:rFonts w:ascii="Verdana" w:hAnsi="Verdana" w:cs="CMR10"/>
        </w:rPr>
        <w:t>1</w:t>
      </w:r>
      <w:r w:rsidRPr="00D4559F">
        <w:rPr>
          <w:rFonts w:ascii="Verdana" w:hAnsi="Verdana" w:cs="CMMI10"/>
        </w:rPr>
        <w:t>,</w:t>
      </w:r>
      <w:r w:rsidRPr="00D4559F">
        <w:rPr>
          <w:rFonts w:ascii="Verdana" w:hAnsi="Verdana" w:cs="CMR10"/>
        </w:rPr>
        <w:t>6</w:t>
      </w:r>
      <w:r w:rsidRPr="00D4559F">
        <w:rPr>
          <w:rFonts w:ascii="Verdana" w:hAnsi="Verdana" w:cs="F15"/>
        </w:rPr>
        <w:t>. Mekkora az a minimális törőszög, amelynél a másik lapon nem lép ki a prizmából fénysugár?</w:t>
      </w:r>
    </w:p>
    <w:p w:rsidR="00D4559F" w:rsidRPr="00D4559F" w:rsidRDefault="00D4559F" w:rsidP="006C378E">
      <w:pPr>
        <w:spacing w:after="0"/>
        <w:rPr>
          <w:rFonts w:ascii="Verdana" w:hAnsi="Verdana" w:cs="F15"/>
        </w:rPr>
      </w:pPr>
    </w:p>
    <w:tbl>
      <w:tblPr>
        <w:tblStyle w:val="Rcsostblzat"/>
        <w:tblW w:w="1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889"/>
      </w:tblGrid>
      <w:tr w:rsidR="00D4559F" w:rsidRPr="00D4559F" w:rsidTr="006766C5">
        <w:tc>
          <w:tcPr>
            <w:tcW w:w="6204" w:type="dxa"/>
          </w:tcPr>
          <w:p w:rsidR="00D4559F" w:rsidRPr="00D4559F" w:rsidRDefault="00D4559F" w:rsidP="00512EF7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  <w:p w:rsidR="00D4559F" w:rsidRPr="00D4559F" w:rsidRDefault="00D4559F" w:rsidP="00512EF7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rPr>
                <w:rFonts w:ascii="Verdana" w:hAnsi="Verdana" w:cs="F15"/>
                <w:b/>
              </w:rPr>
              <w:t xml:space="preserve">10.22. </w:t>
            </w:r>
            <w:r w:rsidRPr="00D4559F">
              <w:rPr>
                <w:rFonts w:ascii="Verdana" w:hAnsi="Verdana" w:cs="F15"/>
              </w:rPr>
              <w:t xml:space="preserve">Szerkesszük meg az ábrán látható  </w:t>
            </w:r>
            <w:proofErr w:type="gramStart"/>
            <w:r w:rsidRPr="00D4559F">
              <w:rPr>
                <w:rFonts w:ascii="Verdana" w:hAnsi="Verdana" w:cs="F15"/>
                <w:i/>
              </w:rPr>
              <w:t>A</w:t>
            </w:r>
            <w:proofErr w:type="gramEnd"/>
            <w:r w:rsidRPr="00D4559F">
              <w:rPr>
                <w:rFonts w:ascii="Verdana" w:hAnsi="Verdana" w:cs="F15"/>
                <w:i/>
              </w:rPr>
              <w:t>, B, C, D, E</w:t>
            </w:r>
            <w:r w:rsidRPr="00D4559F">
              <w:rPr>
                <w:rFonts w:ascii="Verdana" w:hAnsi="Verdana" w:cs="F15"/>
              </w:rPr>
              <w:t xml:space="preserve"> világító pontok képeit! Szerkesztésünk pontosságát számítással ellenőrizzük!</w:t>
            </w:r>
          </w:p>
          <w:p w:rsidR="00D4559F" w:rsidRPr="00D4559F" w:rsidRDefault="00D4559F" w:rsidP="00512EF7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  <w:p w:rsidR="00D4559F" w:rsidRPr="00D4559F" w:rsidRDefault="00D4559F" w:rsidP="00512EF7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</w:p>
        </w:tc>
        <w:tc>
          <w:tcPr>
            <w:tcW w:w="4889" w:type="dxa"/>
          </w:tcPr>
          <w:p w:rsidR="00D4559F" w:rsidRPr="00D4559F" w:rsidRDefault="006766C5" w:rsidP="00512EF7">
            <w:pPr>
              <w:autoSpaceDE w:val="0"/>
              <w:autoSpaceDN w:val="0"/>
              <w:adjustRightInd w:val="0"/>
              <w:rPr>
                <w:rFonts w:ascii="Verdana" w:hAnsi="Verdana" w:cs="F15"/>
                <w:b/>
              </w:rPr>
            </w:pPr>
            <w:r w:rsidRPr="00D4559F">
              <w:object w:dxaOrig="7665" w:dyaOrig="3825">
                <v:shape id="_x0000_i1026" type="#_x0000_t75" style="width:163.35pt;height:81.65pt" o:ole="">
                  <v:imagedata r:id="rId15" o:title="" gain="109227f"/>
                </v:shape>
                <o:OLEObject Type="Embed" ProgID="PBrush" ShapeID="_x0000_i1026" DrawAspect="Content" ObjectID="_1635843220" r:id="rId16"/>
              </w:object>
            </w:r>
          </w:p>
        </w:tc>
      </w:tr>
    </w:tbl>
    <w:p w:rsidR="00D4559F" w:rsidRPr="00D4559F" w:rsidRDefault="00D4559F" w:rsidP="006C378E">
      <w:pPr>
        <w:spacing w:after="0"/>
        <w:rPr>
          <w:rFonts w:ascii="Verdana" w:hAnsi="Verdana" w:cs="F15"/>
        </w:rPr>
      </w:pP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11.3.</w:t>
      </w:r>
      <w:r w:rsidRPr="00D4559F">
        <w:rPr>
          <w:rFonts w:ascii="Verdana" w:hAnsi="Verdana" w:cs="F15"/>
        </w:rPr>
        <w:t xml:space="preserve"> Valamely tárgynak 4-szeres lineáris nagyítású képét akarjuk előállítni a tőle 1 m távolságban elhelyezett ernyőn.</w:t>
      </w: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proofErr w:type="gramStart"/>
      <w:r w:rsidRPr="00D4559F">
        <w:rPr>
          <w:rFonts w:ascii="Verdana" w:hAnsi="Verdana" w:cs="F15"/>
          <w:b/>
        </w:rPr>
        <w:t>a</w:t>
      </w:r>
      <w:proofErr w:type="gramEnd"/>
      <w:r w:rsidRPr="00D4559F">
        <w:rPr>
          <w:rFonts w:ascii="Verdana" w:hAnsi="Verdana" w:cs="F15"/>
          <w:b/>
        </w:rPr>
        <w:t>)</w:t>
      </w:r>
      <w:r w:rsidRPr="00D4559F">
        <w:rPr>
          <w:rFonts w:ascii="Verdana" w:hAnsi="Verdana" w:cs="F15"/>
        </w:rPr>
        <w:t xml:space="preserve"> Milyen gyújtótávolságú vékony lencsét használjunk?</w:t>
      </w: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b)</w:t>
      </w:r>
      <w:r w:rsidRPr="00D4559F">
        <w:rPr>
          <w:rFonts w:ascii="Verdana" w:hAnsi="Verdana" w:cs="F15"/>
        </w:rPr>
        <w:t xml:space="preserve"> Mekkora távolságra legyen a lencse a tárgytól?</w:t>
      </w: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11.9.</w:t>
      </w:r>
      <w:r w:rsidRPr="00D4559F">
        <w:rPr>
          <w:rFonts w:ascii="Verdana" w:hAnsi="Verdana" w:cs="F15"/>
        </w:rPr>
        <w:t xml:space="preserve"> Egy 20 dioptriás </w:t>
      </w:r>
      <w:proofErr w:type="gramStart"/>
      <w:r w:rsidRPr="00D4559F">
        <w:rPr>
          <w:rFonts w:ascii="Verdana" w:hAnsi="Verdana" w:cs="F15"/>
        </w:rPr>
        <w:t>gyűjtőlencsével</w:t>
      </w:r>
      <w:proofErr w:type="gramEnd"/>
      <w:r w:rsidRPr="00D4559F">
        <w:rPr>
          <w:rFonts w:ascii="Verdana" w:hAnsi="Verdana" w:cs="F15"/>
        </w:rPr>
        <w:t xml:space="preserve"> mint egyszerű nagyítóval nézzük a lencsétől 40 mm-re levő bélyeget. Hányszor nagyobbnak látjuk?</w:t>
      </w:r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bookmarkStart w:id="0" w:name="_GoBack"/>
      <w:bookmarkEnd w:id="0"/>
    </w:p>
    <w:p w:rsidR="00D4559F" w:rsidRPr="00D4559F" w:rsidRDefault="00D4559F" w:rsidP="00D4559F">
      <w:pPr>
        <w:autoSpaceDE w:val="0"/>
        <w:autoSpaceDN w:val="0"/>
        <w:adjustRightInd w:val="0"/>
        <w:spacing w:after="0" w:line="240" w:lineRule="auto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 xml:space="preserve">12.9. </w:t>
      </w:r>
      <w:r w:rsidRPr="00D4559F">
        <w:rPr>
          <w:rFonts w:ascii="Verdana" w:hAnsi="Verdana" w:cs="F15"/>
        </w:rPr>
        <w:t xml:space="preserve">Egy távollátó ember számára a tiszta látás távolsága </w:t>
      </w:r>
      <w:r w:rsidRPr="00D4559F">
        <w:rPr>
          <w:rFonts w:ascii="Verdana" w:hAnsi="Verdana" w:cs="CMR10"/>
        </w:rPr>
        <w:t>50 cm</w:t>
      </w:r>
      <w:r w:rsidRPr="00D4559F">
        <w:rPr>
          <w:rFonts w:ascii="Verdana" w:hAnsi="Verdana" w:cs="F15"/>
        </w:rPr>
        <w:t xml:space="preserve">. Hány dioptriás szemüveget kell viselnie ahhoz, hogy tiszta látásának távolsága a normális </w:t>
      </w:r>
      <w:r w:rsidRPr="00D4559F">
        <w:rPr>
          <w:rFonts w:ascii="Verdana" w:hAnsi="Verdana" w:cs="CMR10"/>
        </w:rPr>
        <w:t xml:space="preserve">(25 cm) </w:t>
      </w:r>
      <w:r w:rsidRPr="00D4559F">
        <w:rPr>
          <w:rFonts w:ascii="Verdana" w:hAnsi="Verdana" w:cs="F15"/>
        </w:rPr>
        <w:t>legyen?</w:t>
      </w:r>
    </w:p>
    <w:p w:rsidR="00D4559F" w:rsidRPr="00D4559F" w:rsidRDefault="00D4559F" w:rsidP="006C378E">
      <w:pPr>
        <w:spacing w:after="0"/>
        <w:rPr>
          <w:rFonts w:ascii="Verdana" w:hAnsi="Verdana" w:cs="F15"/>
        </w:rPr>
      </w:pPr>
    </w:p>
    <w:p w:rsidR="00D4559F" w:rsidRPr="00D4559F" w:rsidRDefault="00D4559F" w:rsidP="00D4559F">
      <w:pPr>
        <w:spacing w:after="0"/>
        <w:rPr>
          <w:rFonts w:ascii="Verdana" w:hAnsi="Verdana" w:cs="F15"/>
        </w:rPr>
      </w:pPr>
      <w:r w:rsidRPr="00D4559F">
        <w:rPr>
          <w:rFonts w:ascii="Verdana" w:hAnsi="Verdana" w:cs="F15"/>
          <w:b/>
        </w:rPr>
        <w:t>11.7.</w:t>
      </w:r>
      <w:r w:rsidRPr="00D4559F">
        <w:rPr>
          <w:rFonts w:ascii="Verdana" w:hAnsi="Verdana" w:cs="F15"/>
        </w:rPr>
        <w:t xml:space="preserve"> Hogyan változik meg a lencse fókusztávolsága, ha a lencsét vízbe helyezzük?</w:t>
      </w:r>
    </w:p>
    <w:p w:rsidR="00D4559F" w:rsidRPr="00D4559F" w:rsidRDefault="00D4559F" w:rsidP="006C378E">
      <w:pPr>
        <w:spacing w:after="0"/>
        <w:rPr>
          <w:rFonts w:ascii="Verdana" w:hAnsi="Verdana" w:cs="F15"/>
        </w:rPr>
      </w:pPr>
    </w:p>
    <w:p w:rsidR="00D4559F" w:rsidRPr="00D4559F" w:rsidRDefault="00D4559F">
      <w:pPr>
        <w:spacing w:after="0"/>
        <w:rPr>
          <w:rFonts w:ascii="Verdana" w:hAnsi="Verdana" w:cs="F15"/>
        </w:rPr>
      </w:pPr>
    </w:p>
    <w:sectPr w:rsidR="00D4559F" w:rsidRPr="00D4559F" w:rsidSect="0018220B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B4" w:rsidRDefault="001C34B4" w:rsidP="00335512">
      <w:pPr>
        <w:spacing w:after="0" w:line="240" w:lineRule="auto"/>
      </w:pPr>
      <w:r>
        <w:separator/>
      </w:r>
    </w:p>
  </w:endnote>
  <w:endnote w:type="continuationSeparator" w:id="0">
    <w:p w:rsidR="001C34B4" w:rsidRDefault="001C34B4" w:rsidP="003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33" w:rsidRDefault="00442733" w:rsidP="00335512">
    <w:pPr>
      <w:pStyle w:val="llb"/>
      <w:jc w:val="center"/>
    </w:pPr>
    <w:r>
      <w:t xml:space="preserve">10 / </w:t>
    </w:r>
    <w:sdt>
      <w:sdtPr>
        <w:id w:val="1927073509"/>
        <w:docPartObj>
          <w:docPartGallery w:val="Page Numbers (Bottom of Page)"/>
          <w:docPartUnique/>
        </w:docPartObj>
      </w:sdtPr>
      <w:sdtEndPr/>
      <w:sdtContent>
        <w:r w:rsidR="001C34B4">
          <w:fldChar w:fldCharType="begin"/>
        </w:r>
        <w:r w:rsidR="001C34B4">
          <w:instrText>PAGE   \* MERGEFORMAT</w:instrText>
        </w:r>
        <w:r w:rsidR="001C34B4">
          <w:fldChar w:fldCharType="separate"/>
        </w:r>
        <w:r w:rsidR="006766C5">
          <w:rPr>
            <w:noProof/>
          </w:rPr>
          <w:t>2</w:t>
        </w:r>
        <w:r w:rsidR="001C34B4">
          <w:rPr>
            <w:noProof/>
          </w:rPr>
          <w:fldChar w:fldCharType="end"/>
        </w:r>
      </w:sdtContent>
    </w:sdt>
  </w:p>
  <w:p w:rsidR="00442733" w:rsidRDefault="004427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B4" w:rsidRDefault="001C34B4" w:rsidP="00335512">
      <w:pPr>
        <w:spacing w:after="0" w:line="240" w:lineRule="auto"/>
      </w:pPr>
      <w:r>
        <w:separator/>
      </w:r>
    </w:p>
  </w:footnote>
  <w:footnote w:type="continuationSeparator" w:id="0">
    <w:p w:rsidR="001C34B4" w:rsidRDefault="001C34B4" w:rsidP="0033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33" w:rsidRPr="0018220B" w:rsidRDefault="00442733" w:rsidP="0018220B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10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E5CF4"/>
    <w:multiLevelType w:val="hybridMultilevel"/>
    <w:tmpl w:val="528066D8"/>
    <w:lvl w:ilvl="0" w:tplc="B82C0C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D8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C4B9D"/>
    <w:rsid w:val="000D1A21"/>
    <w:rsid w:val="000D7236"/>
    <w:rsid w:val="000F46F2"/>
    <w:rsid w:val="000F5C18"/>
    <w:rsid w:val="0013112B"/>
    <w:rsid w:val="0014184A"/>
    <w:rsid w:val="0018220B"/>
    <w:rsid w:val="001C34B4"/>
    <w:rsid w:val="002110B5"/>
    <w:rsid w:val="002159C5"/>
    <w:rsid w:val="002202B8"/>
    <w:rsid w:val="00221DBD"/>
    <w:rsid w:val="002226A7"/>
    <w:rsid w:val="00227A5D"/>
    <w:rsid w:val="00235F8C"/>
    <w:rsid w:val="002738FA"/>
    <w:rsid w:val="00275310"/>
    <w:rsid w:val="00294133"/>
    <w:rsid w:val="0029523A"/>
    <w:rsid w:val="00296697"/>
    <w:rsid w:val="002C0360"/>
    <w:rsid w:val="002C2926"/>
    <w:rsid w:val="003055C5"/>
    <w:rsid w:val="00306EB3"/>
    <w:rsid w:val="00307ABA"/>
    <w:rsid w:val="00335512"/>
    <w:rsid w:val="00336D5C"/>
    <w:rsid w:val="00350CA7"/>
    <w:rsid w:val="0035504B"/>
    <w:rsid w:val="00394B67"/>
    <w:rsid w:val="003C519C"/>
    <w:rsid w:val="003D6385"/>
    <w:rsid w:val="003D70ED"/>
    <w:rsid w:val="004033A6"/>
    <w:rsid w:val="00407E7B"/>
    <w:rsid w:val="00442733"/>
    <w:rsid w:val="004A2D5A"/>
    <w:rsid w:val="004B4D73"/>
    <w:rsid w:val="004F78D3"/>
    <w:rsid w:val="005564EF"/>
    <w:rsid w:val="0055770D"/>
    <w:rsid w:val="005659E5"/>
    <w:rsid w:val="00570513"/>
    <w:rsid w:val="00587E02"/>
    <w:rsid w:val="00597894"/>
    <w:rsid w:val="005C0AD5"/>
    <w:rsid w:val="005E70E8"/>
    <w:rsid w:val="005F2D0F"/>
    <w:rsid w:val="00610ED7"/>
    <w:rsid w:val="006124D1"/>
    <w:rsid w:val="00642CD2"/>
    <w:rsid w:val="0065278C"/>
    <w:rsid w:val="00674188"/>
    <w:rsid w:val="006766C5"/>
    <w:rsid w:val="006A2AB3"/>
    <w:rsid w:val="006A4DB0"/>
    <w:rsid w:val="006A6C73"/>
    <w:rsid w:val="006C22F7"/>
    <w:rsid w:val="006C378E"/>
    <w:rsid w:val="007004BF"/>
    <w:rsid w:val="00701505"/>
    <w:rsid w:val="00711BAC"/>
    <w:rsid w:val="007302AB"/>
    <w:rsid w:val="007427A2"/>
    <w:rsid w:val="00775EF7"/>
    <w:rsid w:val="00797488"/>
    <w:rsid w:val="007A4C50"/>
    <w:rsid w:val="007C3A50"/>
    <w:rsid w:val="007C4551"/>
    <w:rsid w:val="007D3BCB"/>
    <w:rsid w:val="00814410"/>
    <w:rsid w:val="00820BB3"/>
    <w:rsid w:val="00835ED6"/>
    <w:rsid w:val="00871CF8"/>
    <w:rsid w:val="008B3410"/>
    <w:rsid w:val="008D56EF"/>
    <w:rsid w:val="008F639C"/>
    <w:rsid w:val="009835A0"/>
    <w:rsid w:val="009F3D62"/>
    <w:rsid w:val="009F420B"/>
    <w:rsid w:val="009F6A0E"/>
    <w:rsid w:val="00A079BF"/>
    <w:rsid w:val="00A30F9C"/>
    <w:rsid w:val="00A8753C"/>
    <w:rsid w:val="00AE37A0"/>
    <w:rsid w:val="00AF4DB9"/>
    <w:rsid w:val="00B16573"/>
    <w:rsid w:val="00B251D6"/>
    <w:rsid w:val="00B41FD1"/>
    <w:rsid w:val="00B4483C"/>
    <w:rsid w:val="00B53F37"/>
    <w:rsid w:val="00BB3B84"/>
    <w:rsid w:val="00BC6824"/>
    <w:rsid w:val="00BD196A"/>
    <w:rsid w:val="00BF79C3"/>
    <w:rsid w:val="00C0285F"/>
    <w:rsid w:val="00C06BAD"/>
    <w:rsid w:val="00C31F3E"/>
    <w:rsid w:val="00C424B9"/>
    <w:rsid w:val="00C47B49"/>
    <w:rsid w:val="00C67993"/>
    <w:rsid w:val="00C701BF"/>
    <w:rsid w:val="00C87B07"/>
    <w:rsid w:val="00CB6608"/>
    <w:rsid w:val="00CC1AA8"/>
    <w:rsid w:val="00CC4179"/>
    <w:rsid w:val="00CF1F5D"/>
    <w:rsid w:val="00D055C3"/>
    <w:rsid w:val="00D15761"/>
    <w:rsid w:val="00D23596"/>
    <w:rsid w:val="00D379A5"/>
    <w:rsid w:val="00D42E6D"/>
    <w:rsid w:val="00D4559F"/>
    <w:rsid w:val="00D45AA3"/>
    <w:rsid w:val="00D542D7"/>
    <w:rsid w:val="00D7191D"/>
    <w:rsid w:val="00D911D8"/>
    <w:rsid w:val="00DA1590"/>
    <w:rsid w:val="00DB0A79"/>
    <w:rsid w:val="00DC30A6"/>
    <w:rsid w:val="00DF485E"/>
    <w:rsid w:val="00E02247"/>
    <w:rsid w:val="00E4292E"/>
    <w:rsid w:val="00E63047"/>
    <w:rsid w:val="00E71400"/>
    <w:rsid w:val="00EB7A94"/>
    <w:rsid w:val="00EC22C2"/>
    <w:rsid w:val="00EC5EB6"/>
    <w:rsid w:val="00F00CC8"/>
    <w:rsid w:val="00F064F7"/>
    <w:rsid w:val="00F22A1A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5512"/>
  </w:style>
  <w:style w:type="paragraph" w:styleId="llb">
    <w:name w:val="footer"/>
    <w:basedOn w:val="Norml"/>
    <w:link w:val="llbChar"/>
    <w:uiPriority w:val="99"/>
    <w:unhideWhenUsed/>
    <w:rsid w:val="0033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5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5512"/>
  </w:style>
  <w:style w:type="paragraph" w:styleId="llb">
    <w:name w:val="footer"/>
    <w:basedOn w:val="Norml"/>
    <w:link w:val="llbChar"/>
    <w:uiPriority w:val="99"/>
    <w:unhideWhenUsed/>
    <w:rsid w:val="0033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1CD363-54B7-4711-84B6-E88CF68B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2019-11-20T17:18:00Z</cp:lastPrinted>
  <dcterms:created xsi:type="dcterms:W3CDTF">2019-11-21T10:54:00Z</dcterms:created>
  <dcterms:modified xsi:type="dcterms:W3CDTF">2019-11-21T11:07:00Z</dcterms:modified>
</cp:coreProperties>
</file>