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0" w:rsidRPr="00430D27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</w:rPr>
      </w:pPr>
      <w:r w:rsidRPr="00430D27">
        <w:rPr>
          <w:rFonts w:cstheme="minorHAnsi"/>
          <w:b/>
          <w:sz w:val="24"/>
        </w:rPr>
        <w:t xml:space="preserve">Bevezető fizika    </w:t>
      </w:r>
      <w:proofErr w:type="gramStart"/>
      <w:r w:rsidRPr="00430D27">
        <w:rPr>
          <w:rFonts w:cstheme="minorHAnsi"/>
          <w:b/>
          <w:sz w:val="24"/>
        </w:rPr>
        <w:t>zh2    2011.</w:t>
      </w:r>
      <w:proofErr w:type="gramEnd"/>
      <w:r w:rsidRPr="00430D27">
        <w:rPr>
          <w:rFonts w:cstheme="minorHAnsi"/>
          <w:b/>
          <w:sz w:val="24"/>
        </w:rPr>
        <w:t xml:space="preserve"> dec</w:t>
      </w:r>
      <w:r w:rsidR="00082653">
        <w:rPr>
          <w:rFonts w:cstheme="minorHAnsi"/>
          <w:b/>
          <w:sz w:val="24"/>
        </w:rPr>
        <w:t>.</w:t>
      </w:r>
      <w:r w:rsidRPr="00430D27">
        <w:rPr>
          <w:rFonts w:cstheme="minorHAnsi"/>
          <w:b/>
          <w:sz w:val="24"/>
        </w:rPr>
        <w:t xml:space="preserve"> 5. 8:15</w:t>
      </w:r>
    </w:p>
    <w:p w:rsidR="0001242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430D27" w:rsidRP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430D27">
        <w:rPr>
          <w:rFonts w:cstheme="minorHAnsi"/>
          <w:b/>
        </w:rPr>
        <w:t>Az 1. – 8. kérdésekre adott válasz betűjelét kérjük beírni a lap alján lévő táblázatba!</w:t>
      </w:r>
    </w:p>
    <w:p w:rsidR="00B178D0" w:rsidRPr="00012420" w:rsidRDefault="00012420" w:rsidP="00082653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567" w:hanging="567"/>
        <w:rPr>
          <w:rFonts w:cstheme="minorHAnsi"/>
        </w:rPr>
      </w:pPr>
      <w:r w:rsidRPr="00012420">
        <w:rPr>
          <w:rFonts w:cstheme="minorHAnsi"/>
          <w:b/>
        </w:rPr>
        <w:t xml:space="preserve">1. </w:t>
      </w:r>
      <w:r w:rsidR="00B178D0" w:rsidRPr="00082653">
        <w:rPr>
          <w:rFonts w:cstheme="minorHAnsi"/>
          <w:i/>
        </w:rPr>
        <w:t>m</w:t>
      </w:r>
      <w:r w:rsidR="00B178D0" w:rsidRPr="00012420">
        <w:rPr>
          <w:rFonts w:cstheme="minorHAnsi"/>
        </w:rPr>
        <w:t xml:space="preserve"> tömegű gáznak a hőmérséklete  </w:t>
      </w:r>
      <w:r w:rsidR="00B178D0" w:rsidRPr="00082653">
        <w:rPr>
          <w:rFonts w:cstheme="minorHAnsi"/>
          <w:i/>
        </w:rPr>
        <w:t>T</w:t>
      </w:r>
      <w:r w:rsidR="00082653">
        <w:rPr>
          <w:rFonts w:cstheme="minorHAnsi"/>
        </w:rPr>
        <w:t>,</w:t>
      </w:r>
      <w:r w:rsidR="00B178D0" w:rsidRPr="00012420">
        <w:rPr>
          <w:rFonts w:cstheme="minorHAnsi"/>
        </w:rPr>
        <w:t xml:space="preserve"> illetve </w:t>
      </w:r>
      <w:r w:rsidR="00B178D0" w:rsidRPr="00082653">
        <w:rPr>
          <w:rFonts w:cstheme="minorHAnsi"/>
          <w:i/>
        </w:rPr>
        <w:t>2T</w:t>
      </w:r>
      <w:r w:rsidR="00B178D0" w:rsidRPr="00012420">
        <w:rPr>
          <w:rFonts w:cstheme="minorHAnsi"/>
        </w:rPr>
        <w:t xml:space="preserve">. </w:t>
      </w:r>
      <w:r w:rsidR="0012308C">
        <w:rPr>
          <w:rFonts w:cstheme="minorHAnsi"/>
        </w:rPr>
        <w:t>Ekkor biztosan állíthatjuk, hogy a</w:t>
      </w:r>
      <w:r w:rsidR="00B178D0" w:rsidRPr="00012420">
        <w:rPr>
          <w:rFonts w:cstheme="minorHAnsi"/>
        </w:rPr>
        <w:t xml:space="preserve"> második esetben a gáz 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B178D0" w:rsidRPr="00B178D0">
        <w:rPr>
          <w:rFonts w:cstheme="minorHAnsi"/>
        </w:rPr>
        <w:t xml:space="preserve">kétszer annyi hőt vett </w:t>
      </w:r>
      <w:proofErr w:type="gramStart"/>
      <w:r w:rsidR="00B178D0" w:rsidRPr="00B178D0">
        <w:rPr>
          <w:rFonts w:cstheme="minorHAnsi"/>
        </w:rPr>
        <w:t>fel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  <w:t>GY</w:t>
      </w:r>
      <w:proofErr w:type="gramEnd"/>
      <w:r>
        <w:rPr>
          <w:rFonts w:cstheme="minorHAnsi"/>
        </w:rPr>
        <w:t xml:space="preserve">) </w:t>
      </w:r>
      <w:r w:rsidR="00B178D0" w:rsidRPr="00B178D0">
        <w:rPr>
          <w:rFonts w:cstheme="minorHAnsi"/>
        </w:rPr>
        <w:t>kétszer akkora térfogatú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TY) </w:t>
      </w:r>
      <w:r w:rsidR="00B178D0" w:rsidRPr="00B178D0">
        <w:rPr>
          <w:rFonts w:cstheme="minorHAnsi"/>
        </w:rPr>
        <w:t>fele akkora nyomású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LY) </w:t>
      </w:r>
      <w:r w:rsidR="00B178D0" w:rsidRPr="00B178D0">
        <w:rPr>
          <w:rFonts w:cstheme="minorHAnsi"/>
        </w:rPr>
        <w:t>kétszer akkora belső energiájú</w:t>
      </w:r>
    </w:p>
    <w:p w:rsid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2. </w:t>
      </w:r>
      <w:r w:rsidR="00B178D0" w:rsidRPr="00B178D0">
        <w:rPr>
          <w:rFonts w:cstheme="minorHAnsi"/>
        </w:rPr>
        <w:t>Hogyan kell megváltoztatni két pontszerű töltés távolságát, hogy a köztük fellépő erő megnégyszereződjék?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B178D0" w:rsidRPr="00B178D0">
        <w:rPr>
          <w:rFonts w:cstheme="minorHAnsi"/>
        </w:rPr>
        <w:t>negyedére kell csökkenteni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GY) </w:t>
      </w:r>
      <w:r w:rsidR="00B178D0" w:rsidRPr="00B178D0">
        <w:rPr>
          <w:rFonts w:cstheme="minorHAnsi"/>
        </w:rPr>
        <w:t>felére kell csökkenteni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ab/>
        <w:t xml:space="preserve">TY)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2</m:t>
            </m:r>
          </m:e>
        </m:rad>
      </m:oMath>
      <w:proofErr w:type="spellStart"/>
      <w:r w:rsidR="00B178D0" w:rsidRPr="00B178D0">
        <w:rPr>
          <w:rFonts w:eastAsiaTheme="minorEastAsia" w:cstheme="minorHAnsi"/>
        </w:rPr>
        <w:t>-edére</w:t>
      </w:r>
      <w:proofErr w:type="spellEnd"/>
      <w:r w:rsidR="00B178D0" w:rsidRPr="00B178D0">
        <w:rPr>
          <w:rFonts w:eastAsiaTheme="minorEastAsia" w:cstheme="minorHAnsi"/>
        </w:rPr>
        <w:t xml:space="preserve"> kell csökkenteni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  <w:t xml:space="preserve">LY) </w:t>
      </w:r>
      <w:r w:rsidR="00B178D0" w:rsidRPr="00B178D0">
        <w:rPr>
          <w:rFonts w:eastAsiaTheme="minorEastAsia" w:cstheme="minorHAnsi"/>
        </w:rPr>
        <w:t>kétszeresére kell növelni</w:t>
      </w:r>
    </w:p>
    <w:p w:rsid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0" w:type="auto"/>
        <w:tblLook w:val="04A0"/>
      </w:tblPr>
      <w:tblGrid>
        <w:gridCol w:w="7905"/>
        <w:gridCol w:w="1716"/>
      </w:tblGrid>
      <w:tr w:rsidR="00B178D0" w:rsidRPr="00B178D0" w:rsidTr="00BB26AF">
        <w:tc>
          <w:tcPr>
            <w:tcW w:w="7905" w:type="dxa"/>
            <w:shd w:val="clear" w:color="auto" w:fill="auto"/>
          </w:tcPr>
          <w:p w:rsidR="00B178D0" w:rsidRPr="00B178D0" w:rsidRDefault="0001242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012420">
              <w:rPr>
                <w:rFonts w:cstheme="minorHAnsi"/>
                <w:b/>
              </w:rPr>
              <w:t xml:space="preserve">3. </w:t>
            </w:r>
            <w:r w:rsidR="00B178D0" w:rsidRPr="00B178D0">
              <w:rPr>
                <w:rFonts w:cstheme="minorHAnsi"/>
              </w:rPr>
              <w:t>Egy tömör fémgömb felszínén egyenletesen helyezkednek el pozitív töltések. Hogyan változik a gömb belsejében a térerősség, ha a gömb felszínéhez egy pozitív töltésű testet közelítünk?</w:t>
            </w:r>
          </w:p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ind w:left="397"/>
              <w:rPr>
                <w:rFonts w:cstheme="minorHAnsi"/>
              </w:rPr>
            </w:pPr>
            <w:r w:rsidRPr="00B178D0">
              <w:rPr>
                <w:rFonts w:cstheme="minorHAnsi"/>
              </w:rPr>
              <w:t xml:space="preserve">NY) </w:t>
            </w:r>
            <w:proofErr w:type="gramStart"/>
            <w:r w:rsidRPr="00B178D0">
              <w:rPr>
                <w:rFonts w:cstheme="minorHAnsi"/>
              </w:rPr>
              <w:t>A</w:t>
            </w:r>
            <w:proofErr w:type="gramEnd"/>
            <w:r w:rsidRPr="00B178D0">
              <w:rPr>
                <w:rFonts w:cstheme="minorHAnsi"/>
              </w:rPr>
              <w:t xml:space="preserve"> térerősség nagysága nő a töltésmegosztás miatt.</w:t>
            </w:r>
          </w:p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ind w:left="397"/>
              <w:rPr>
                <w:rFonts w:cstheme="minorHAnsi"/>
              </w:rPr>
            </w:pPr>
            <w:r w:rsidRPr="00B178D0">
              <w:rPr>
                <w:rFonts w:cstheme="minorHAnsi"/>
              </w:rPr>
              <w:t xml:space="preserve">TY) </w:t>
            </w:r>
            <w:proofErr w:type="gramStart"/>
            <w:r w:rsidRPr="00B178D0">
              <w:rPr>
                <w:rFonts w:cstheme="minorHAnsi"/>
              </w:rPr>
              <w:t>A</w:t>
            </w:r>
            <w:proofErr w:type="gramEnd"/>
            <w:r w:rsidRPr="00B178D0">
              <w:rPr>
                <w:rFonts w:cstheme="minorHAnsi"/>
              </w:rPr>
              <w:t xml:space="preserve"> térerősség nagysága csökken a pozitív töltések között fellépő taszítás miatt.</w:t>
            </w:r>
          </w:p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ind w:left="397"/>
              <w:rPr>
                <w:rFonts w:cstheme="minorHAnsi"/>
              </w:rPr>
            </w:pPr>
            <w:r w:rsidRPr="00B178D0">
              <w:rPr>
                <w:rFonts w:cstheme="minorHAnsi"/>
              </w:rPr>
              <w:t xml:space="preserve">GY) </w:t>
            </w:r>
            <w:proofErr w:type="gramStart"/>
            <w:r w:rsidRPr="00B178D0">
              <w:rPr>
                <w:rFonts w:cstheme="minorHAnsi"/>
              </w:rPr>
              <w:t>A</w:t>
            </w:r>
            <w:proofErr w:type="gramEnd"/>
            <w:r w:rsidRPr="00B178D0">
              <w:rPr>
                <w:rFonts w:cstheme="minorHAnsi"/>
              </w:rPr>
              <w:t xml:space="preserve"> térerősség nem változik, a közelítő test töltésétől függetlenül nulla.</w:t>
            </w:r>
          </w:p>
        </w:tc>
        <w:tc>
          <w:tcPr>
            <w:tcW w:w="0" w:type="auto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B178D0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929640" cy="875665"/>
                  <wp:effectExtent l="19050" t="0" r="3810" b="0"/>
                  <wp:docPr id="4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B178D0" w:rsidRPr="0001242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  <w:r w:rsidRPr="00012420">
        <w:rPr>
          <w:rFonts w:cstheme="minorHAnsi"/>
          <w:b/>
        </w:rPr>
        <w:t xml:space="preserve">4. </w:t>
      </w:r>
      <w:r w:rsidR="00B178D0" w:rsidRPr="00B178D0">
        <w:rPr>
          <w:rFonts w:cstheme="minorHAnsi"/>
        </w:rPr>
        <w:t xml:space="preserve">Két egyforma ellenállású és névleges teljesítményű ellenállást sorosan kötünk egy elhanyagolható belső ellenállású, változtatható elektromotoros erejű feszültségforrásra. Az összekapcsolt ellenállásokra rákapcsolható maximális </w:t>
      </w:r>
      <w:proofErr w:type="gramStart"/>
      <w:r w:rsidR="00B178D0" w:rsidRPr="00B178D0">
        <w:rPr>
          <w:rFonts w:cstheme="minorHAnsi"/>
        </w:rPr>
        <w:t>feszültség …</w:t>
      </w:r>
      <w:proofErr w:type="gramEnd"/>
      <w:r w:rsidR="00B178D0" w:rsidRPr="00B178D0">
        <w:rPr>
          <w:rFonts w:cstheme="minorHAnsi"/>
          <w:i/>
        </w:rPr>
        <w:t xml:space="preserve">(1) </w:t>
      </w:r>
      <w:r w:rsidR="00B178D0" w:rsidRPr="00B178D0">
        <w:rPr>
          <w:rFonts w:cstheme="minorHAnsi"/>
        </w:rPr>
        <w:t>… , a feszültségforráson átfolyó maximális áram …</w:t>
      </w:r>
      <w:r w:rsidR="00B178D0" w:rsidRPr="00B178D0">
        <w:rPr>
          <w:rFonts w:cstheme="minorHAnsi"/>
          <w:i/>
        </w:rPr>
        <w:t xml:space="preserve">(2) </w:t>
      </w:r>
      <w:r>
        <w:rPr>
          <w:rFonts w:cstheme="minorHAnsi"/>
        </w:rPr>
        <w:t>…</w:t>
      </w:r>
      <w:r>
        <w:rPr>
          <w:rFonts w:cstheme="minorHAnsi"/>
        </w:rPr>
        <w:tab/>
      </w:r>
      <w:r w:rsidR="00B178D0" w:rsidRPr="00012420">
        <w:rPr>
          <w:rFonts w:cstheme="minorHAnsi"/>
          <w:sz w:val="10"/>
          <w:szCs w:val="10"/>
        </w:rPr>
        <w:tab/>
      </w:r>
    </w:p>
    <w:tbl>
      <w:tblPr>
        <w:tblW w:w="0" w:type="auto"/>
        <w:tblLook w:val="04A0"/>
      </w:tblPr>
      <w:tblGrid>
        <w:gridCol w:w="4624"/>
        <w:gridCol w:w="4624"/>
      </w:tblGrid>
      <w:tr w:rsidR="00B178D0" w:rsidRPr="00B178D0" w:rsidTr="00D13522">
        <w:trPr>
          <w:trHeight w:val="304"/>
        </w:trPr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B178D0">
              <w:rPr>
                <w:rFonts w:cstheme="minorHAnsi"/>
              </w:rPr>
              <w:t>NY</w:t>
            </w:r>
            <w:proofErr w:type="gramStart"/>
            <w:r w:rsidRPr="00B178D0">
              <w:rPr>
                <w:rFonts w:cstheme="minorHAnsi"/>
              </w:rPr>
              <w:t xml:space="preserve">) </w:t>
            </w:r>
            <w:r w:rsidR="00082653">
              <w:rPr>
                <w:rFonts w:cstheme="minorHAnsi"/>
              </w:rPr>
              <w:t xml:space="preserve">  </w:t>
            </w:r>
            <w:r w:rsidRPr="00B178D0">
              <w:rPr>
                <w:rFonts w:cstheme="minorHAnsi"/>
                <w:i/>
              </w:rPr>
              <w:t>(</w:t>
            </w:r>
            <w:proofErr w:type="gramEnd"/>
            <w:r w:rsidRPr="00B178D0">
              <w:rPr>
                <w:rFonts w:cstheme="minorHAnsi"/>
                <w:i/>
              </w:rPr>
              <w:t xml:space="preserve">1) </w:t>
            </w:r>
            <w:r w:rsidRPr="00B178D0">
              <w:rPr>
                <w:rFonts w:cstheme="minorHAnsi"/>
              </w:rPr>
              <w:t xml:space="preserve">kétszeresére nő, </w:t>
            </w:r>
            <w:r w:rsidRPr="00B178D0">
              <w:rPr>
                <w:rFonts w:cstheme="minorHAnsi"/>
                <w:i/>
              </w:rPr>
              <w:t>(2)</w:t>
            </w:r>
            <w:r w:rsidRPr="00B178D0">
              <w:rPr>
                <w:rFonts w:cstheme="minorHAnsi"/>
              </w:rPr>
              <w:t xml:space="preserve"> kétszeresére nő</w:t>
            </w:r>
          </w:p>
        </w:tc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B178D0">
              <w:rPr>
                <w:rFonts w:cstheme="minorHAnsi"/>
              </w:rPr>
              <w:t>TY</w:t>
            </w:r>
            <w:proofErr w:type="gramStart"/>
            <w:r w:rsidRPr="00B178D0">
              <w:rPr>
                <w:rFonts w:cstheme="minorHAnsi"/>
              </w:rPr>
              <w:t>)</w:t>
            </w:r>
            <w:r w:rsidR="00082653">
              <w:rPr>
                <w:rFonts w:cstheme="minorHAnsi"/>
              </w:rPr>
              <w:t xml:space="preserve">  </w:t>
            </w:r>
            <w:r w:rsidRPr="00B178D0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  <w:i/>
              </w:rPr>
              <w:t>(</w:t>
            </w:r>
            <w:proofErr w:type="gramEnd"/>
            <w:r w:rsidRPr="00B178D0">
              <w:rPr>
                <w:rFonts w:cstheme="minorHAnsi"/>
                <w:i/>
              </w:rPr>
              <w:t xml:space="preserve">1) </w:t>
            </w:r>
            <w:r w:rsidRPr="00B178D0">
              <w:rPr>
                <w:rFonts w:cstheme="minorHAnsi"/>
              </w:rPr>
              <w:t xml:space="preserve">kétszeresére nő, </w:t>
            </w:r>
            <w:r w:rsidRPr="00B178D0">
              <w:rPr>
                <w:rFonts w:cstheme="minorHAnsi"/>
                <w:i/>
              </w:rPr>
              <w:t xml:space="preserve">(2) </w:t>
            </w:r>
            <w:r w:rsidRPr="00B178D0">
              <w:rPr>
                <w:rFonts w:cstheme="minorHAnsi"/>
              </w:rPr>
              <w:t>nem változik</w:t>
            </w:r>
          </w:p>
        </w:tc>
      </w:tr>
      <w:tr w:rsidR="00B178D0" w:rsidRPr="00B178D0" w:rsidTr="00D13522">
        <w:trPr>
          <w:trHeight w:val="320"/>
        </w:trPr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B178D0">
              <w:rPr>
                <w:rFonts w:cstheme="minorHAnsi"/>
              </w:rPr>
              <w:t>GY</w:t>
            </w:r>
            <w:proofErr w:type="gramStart"/>
            <w:r w:rsidRPr="00B178D0">
              <w:rPr>
                <w:rFonts w:cstheme="minorHAnsi"/>
              </w:rPr>
              <w:t xml:space="preserve">) </w:t>
            </w:r>
            <w:r w:rsidR="00082653">
              <w:rPr>
                <w:rFonts w:cstheme="minorHAnsi"/>
              </w:rPr>
              <w:t xml:space="preserve">  </w:t>
            </w:r>
            <w:r w:rsidRPr="00012420">
              <w:rPr>
                <w:rFonts w:cstheme="minorHAnsi"/>
                <w:i/>
              </w:rPr>
              <w:t>(</w:t>
            </w:r>
            <w:proofErr w:type="gramEnd"/>
            <w:r w:rsidRPr="00012420">
              <w:rPr>
                <w:rFonts w:cstheme="minorHAnsi"/>
                <w:i/>
              </w:rPr>
              <w:t>1)</w:t>
            </w:r>
            <w:r w:rsidRPr="00B178D0">
              <w:rPr>
                <w:rFonts w:cstheme="minorHAnsi"/>
              </w:rPr>
              <w:t xml:space="preserve"> nem változik, </w:t>
            </w:r>
            <w:r w:rsidRPr="00B178D0">
              <w:rPr>
                <w:rFonts w:cstheme="minorHAnsi"/>
                <w:i/>
              </w:rPr>
              <w:t xml:space="preserve">(2) </w:t>
            </w:r>
            <w:r w:rsidRPr="00B178D0">
              <w:rPr>
                <w:rFonts w:cstheme="minorHAnsi"/>
              </w:rPr>
              <w:t>kétszeresére nő</w:t>
            </w:r>
          </w:p>
        </w:tc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jc w:val="both"/>
              <w:rPr>
                <w:rFonts w:cstheme="minorHAnsi"/>
              </w:rPr>
            </w:pPr>
            <w:r w:rsidRPr="00B178D0">
              <w:rPr>
                <w:rFonts w:cstheme="minorHAnsi"/>
              </w:rPr>
              <w:t>LY</w:t>
            </w:r>
            <w:proofErr w:type="gramStart"/>
            <w:r w:rsidRPr="00B178D0">
              <w:rPr>
                <w:rFonts w:cstheme="minorHAnsi"/>
              </w:rPr>
              <w:t xml:space="preserve">) </w:t>
            </w:r>
            <w:r w:rsidR="00082653">
              <w:rPr>
                <w:rFonts w:cstheme="minorHAnsi"/>
              </w:rPr>
              <w:t xml:space="preserve">  </w:t>
            </w:r>
            <w:r w:rsidRPr="00B178D0">
              <w:rPr>
                <w:rFonts w:cstheme="minorHAnsi"/>
                <w:i/>
              </w:rPr>
              <w:t>(</w:t>
            </w:r>
            <w:proofErr w:type="gramEnd"/>
            <w:r w:rsidRPr="00B178D0">
              <w:rPr>
                <w:rFonts w:cstheme="minorHAnsi"/>
                <w:i/>
              </w:rPr>
              <w:t>1)</w:t>
            </w:r>
            <w:r w:rsidRPr="00B178D0">
              <w:rPr>
                <w:rFonts w:cstheme="minorHAnsi"/>
              </w:rPr>
              <w:t xml:space="preserve"> nem változik, </w:t>
            </w:r>
            <w:r w:rsidRPr="00B178D0">
              <w:rPr>
                <w:rFonts w:cstheme="minorHAnsi"/>
                <w:i/>
              </w:rPr>
              <w:t>(2)</w:t>
            </w:r>
            <w:r w:rsidRPr="00B178D0">
              <w:rPr>
                <w:rFonts w:cstheme="minorHAnsi"/>
              </w:rPr>
              <w:t xml:space="preserve"> nem változik</w:t>
            </w:r>
          </w:p>
        </w:tc>
      </w:tr>
    </w:tbl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</w:p>
    <w:p w:rsidR="00A87AAB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5. </w:t>
      </w:r>
      <w:r w:rsidR="00A87AAB" w:rsidRPr="00B178D0">
        <w:rPr>
          <w:rFonts w:cstheme="minorHAnsi"/>
        </w:rPr>
        <w:t>Mi a mágneses indukció mértékegysége?</w:t>
      </w:r>
    </w:p>
    <w:p w:rsidR="00A87AAB" w:rsidRPr="00C72CC1" w:rsidRDefault="00C72CC1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  <w:t>NY)</w:t>
      </w:r>
      <w:r w:rsidR="0008265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87AAB" w:rsidRPr="00B178D0">
        <w:rPr>
          <w:rFonts w:cstheme="minorHAnsi"/>
        </w:rPr>
        <w:t>kg</w:t>
      </w:r>
      <w:r w:rsidR="009C45CE">
        <w:rPr>
          <w:rFonts w:cstheme="minorHAnsi"/>
        </w:rPr>
        <w:t>/(</w:t>
      </w:r>
      <w:r w:rsidR="00A87AAB" w:rsidRPr="00B178D0">
        <w:rPr>
          <w:rFonts w:cstheme="minorHAnsi"/>
        </w:rPr>
        <w:t>As</w:t>
      </w:r>
      <w:r w:rsidR="00A87AAB" w:rsidRPr="00B178D0">
        <w:rPr>
          <w:rFonts w:cstheme="minorHAnsi"/>
          <w:vertAlign w:val="superscript"/>
        </w:rPr>
        <w:t>2</w:t>
      </w:r>
      <w:r w:rsidR="009C45CE">
        <w:rPr>
          <w:rFonts w:cstheme="minorHAnsi"/>
        </w:rPr>
        <w:t>)</w:t>
      </w:r>
      <w:r>
        <w:rPr>
          <w:rFonts w:cstheme="minorHAnsi"/>
        </w:rPr>
        <w:t xml:space="preserve">      </w:t>
      </w:r>
      <w:r w:rsidR="0008265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82653">
        <w:rPr>
          <w:rFonts w:cstheme="minorHAnsi"/>
        </w:rPr>
        <w:t xml:space="preserve">     </w:t>
      </w:r>
      <w:r>
        <w:rPr>
          <w:rFonts w:cstheme="minorHAnsi"/>
        </w:rPr>
        <w:t xml:space="preserve">  GY) </w:t>
      </w:r>
      <w:r w:rsidR="0008265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kgA</w:t>
      </w:r>
      <w:proofErr w:type="spellEnd"/>
      <w:r>
        <w:rPr>
          <w:rFonts w:cstheme="minorHAnsi"/>
        </w:rPr>
        <w:t>/s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   </w:t>
      </w:r>
      <w:r w:rsidR="00082653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082653">
        <w:rPr>
          <w:rFonts w:cstheme="minorHAnsi"/>
        </w:rPr>
        <w:t xml:space="preserve">         </w:t>
      </w:r>
      <w:r>
        <w:rPr>
          <w:rFonts w:cstheme="minorHAnsi"/>
        </w:rPr>
        <w:t xml:space="preserve">  TY) </w:t>
      </w:r>
      <w:r w:rsidR="00082653">
        <w:rPr>
          <w:rFonts w:cstheme="minorHAnsi"/>
        </w:rPr>
        <w:t xml:space="preserve"> </w:t>
      </w:r>
      <w:proofErr w:type="spellStart"/>
      <w:r w:rsidR="0012308C">
        <w:rPr>
          <w:rFonts w:cstheme="minorHAnsi"/>
        </w:rPr>
        <w:t>A</w:t>
      </w:r>
      <w:r w:rsidR="00F821C5">
        <w:rPr>
          <w:rFonts w:cstheme="minorHAnsi"/>
        </w:rPr>
        <w:t>s</w:t>
      </w:r>
      <w:proofErr w:type="spellEnd"/>
      <w:r w:rsidR="00F821C5">
        <w:rPr>
          <w:rFonts w:cstheme="minorHAnsi"/>
        </w:rPr>
        <w:t>/</w:t>
      </w:r>
      <w:r w:rsidR="009C45CE">
        <w:rPr>
          <w:rFonts w:cstheme="minorHAnsi"/>
        </w:rPr>
        <w:t>m</w:t>
      </w:r>
      <w:r w:rsidR="00F821C5">
        <w:rPr>
          <w:rFonts w:cstheme="minorHAnsi"/>
        </w:rPr>
        <w:t xml:space="preserve">   </w:t>
      </w:r>
      <w:r w:rsidR="00082653">
        <w:rPr>
          <w:rFonts w:cstheme="minorHAnsi"/>
        </w:rPr>
        <w:t xml:space="preserve">      </w:t>
      </w:r>
      <w:r w:rsidR="00F821C5">
        <w:rPr>
          <w:rFonts w:cstheme="minorHAnsi"/>
        </w:rPr>
        <w:t xml:space="preserve">   LY) </w:t>
      </w:r>
      <w:r>
        <w:rPr>
          <w:rFonts w:cstheme="minorHAnsi"/>
        </w:rPr>
        <w:t xml:space="preserve"> </w:t>
      </w:r>
      <w:proofErr w:type="gramStart"/>
      <w:r w:rsidR="009C45CE">
        <w:rPr>
          <w:rFonts w:cstheme="minorHAnsi"/>
        </w:rPr>
        <w:t>A</w:t>
      </w:r>
      <w:proofErr w:type="gramEnd"/>
      <w:r w:rsidR="009C45CE">
        <w:rPr>
          <w:rFonts w:cstheme="minorHAnsi"/>
        </w:rPr>
        <w:t>/m</w:t>
      </w:r>
      <w:r>
        <w:rPr>
          <w:rFonts w:cstheme="minorHAnsi"/>
        </w:rPr>
        <w:t xml:space="preserve">  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BC1FD9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6. </w:t>
      </w:r>
      <w:r w:rsidR="00BC1FD9" w:rsidRPr="00B178D0">
        <w:rPr>
          <w:rFonts w:cstheme="minorHAnsi"/>
        </w:rPr>
        <w:t>Igaz-e, hogy elektromos térben lévő</w:t>
      </w:r>
      <w:r w:rsidR="0012308C">
        <w:rPr>
          <w:rFonts w:cstheme="minorHAnsi"/>
        </w:rPr>
        <w:t xml:space="preserve"> szabad (nem rögzített helyzetű)</w:t>
      </w:r>
      <w:r w:rsidR="00BC1FD9" w:rsidRPr="00B178D0">
        <w:rPr>
          <w:rFonts w:cstheme="minorHAnsi"/>
        </w:rPr>
        <w:t xml:space="preserve"> ponttöltés gyorsul?</w:t>
      </w:r>
    </w:p>
    <w:p w:rsidR="00BC1FD9" w:rsidRPr="00B178D0" w:rsidRDefault="009C45CE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BC1FD9" w:rsidRPr="00B178D0">
        <w:rPr>
          <w:rFonts w:cstheme="minorHAnsi"/>
        </w:rPr>
        <w:t xml:space="preserve">csak ha a sebességének van az erővonalakra merőleges komponense </w:t>
      </w:r>
    </w:p>
    <w:p w:rsidR="009C45CE" w:rsidRPr="00B178D0" w:rsidRDefault="009C45CE" w:rsidP="009C45C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GY) </w:t>
      </w:r>
      <w:r w:rsidRPr="00B178D0">
        <w:rPr>
          <w:rFonts w:cstheme="minorHAnsi"/>
        </w:rPr>
        <w:t xml:space="preserve">csak ha a sebessége ellentétes irányú az erővonalakkal </w:t>
      </w:r>
    </w:p>
    <w:p w:rsidR="00BC1FD9" w:rsidRPr="00B178D0" w:rsidRDefault="009C45CE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TY) </w:t>
      </w:r>
      <w:r w:rsidR="00BC1FD9" w:rsidRPr="00B178D0">
        <w:rPr>
          <w:rFonts w:cstheme="minorHAnsi"/>
        </w:rPr>
        <w:t xml:space="preserve">csak ha a sebessége egy irányú az </w:t>
      </w:r>
      <w:proofErr w:type="gramStart"/>
      <w:r w:rsidR="00BC1FD9" w:rsidRPr="00B178D0">
        <w:rPr>
          <w:rFonts w:cstheme="minorHAnsi"/>
        </w:rPr>
        <w:t xml:space="preserve">erővonalakkal </w:t>
      </w:r>
      <w:r>
        <w:rPr>
          <w:rFonts w:cstheme="minorHAnsi"/>
        </w:rPr>
        <w:t xml:space="preserve">    </w:t>
      </w:r>
      <w:r w:rsidR="003A5FF4">
        <w:rPr>
          <w:rFonts w:cstheme="minorHAnsi"/>
        </w:rPr>
        <w:t xml:space="preserve">          </w:t>
      </w:r>
      <w:r>
        <w:rPr>
          <w:rFonts w:cstheme="minorHAnsi"/>
        </w:rPr>
        <w:t xml:space="preserve">        LY</w:t>
      </w:r>
      <w:proofErr w:type="gramEnd"/>
      <w:r>
        <w:rPr>
          <w:rFonts w:cstheme="minorHAnsi"/>
        </w:rPr>
        <w:t xml:space="preserve">) </w:t>
      </w:r>
      <w:r w:rsidRPr="00B178D0">
        <w:rPr>
          <w:rFonts w:cstheme="minorHAnsi"/>
        </w:rPr>
        <w:t>mindig igaz</w:t>
      </w:r>
    </w:p>
    <w:p w:rsidR="00BC1FD9" w:rsidRPr="00B178D0" w:rsidRDefault="00BC1FD9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7. </w:t>
      </w:r>
      <w:r w:rsidR="00B178D0" w:rsidRPr="00B178D0">
        <w:rPr>
          <w:rFonts w:cstheme="minorHAnsi"/>
        </w:rPr>
        <w:t>A törésmutató meghatározza</w:t>
      </w:r>
      <w:r w:rsidR="009C45CE" w:rsidRPr="009C45CE">
        <w:rPr>
          <w:rFonts w:cstheme="minorHAnsi"/>
        </w:rPr>
        <w:t xml:space="preserve"> </w:t>
      </w:r>
      <w:r w:rsidR="009C45CE" w:rsidRPr="00B178D0">
        <w:rPr>
          <w:rFonts w:cstheme="minorHAnsi"/>
        </w:rPr>
        <w:t>a beeső fénysugár és a beesési merőleges, valamint a megtört fénysugár és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708"/>
        <w:rPr>
          <w:rFonts w:cstheme="minorHAnsi"/>
        </w:rPr>
      </w:pPr>
      <w:r w:rsidRPr="00B178D0">
        <w:rPr>
          <w:rFonts w:cstheme="minorHAnsi"/>
        </w:rPr>
        <w:t>NY) a beesési merőleges által bezárt szögek arányát.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708"/>
        <w:rPr>
          <w:rFonts w:cstheme="minorHAnsi"/>
        </w:rPr>
      </w:pPr>
      <w:r w:rsidRPr="00B178D0">
        <w:rPr>
          <w:rFonts w:cstheme="minorHAnsi"/>
        </w:rPr>
        <w:t>GY) a reflektáló felület által bezárt szögek szinuszainak arányát.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708"/>
        <w:rPr>
          <w:rFonts w:cstheme="minorHAnsi"/>
        </w:rPr>
      </w:pPr>
      <w:r w:rsidRPr="00B178D0">
        <w:rPr>
          <w:rFonts w:cstheme="minorHAnsi"/>
        </w:rPr>
        <w:t>TY) a beesési merőleges által bezárt szögek szinuszainak arányát.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BA0979">
        <w:rPr>
          <w:rFonts w:cstheme="minorHAnsi"/>
          <w:b/>
        </w:rPr>
        <w:t xml:space="preserve">8. </w:t>
      </w:r>
      <w:r w:rsidR="00B178D0" w:rsidRPr="00B178D0">
        <w:rPr>
          <w:rFonts w:cstheme="minorHAnsi"/>
        </w:rPr>
        <w:t xml:space="preserve">Ha valaki számára a tisztán látás távolsága 40 cm, akkor </w:t>
      </w:r>
      <w:proofErr w:type="gramStart"/>
      <w:r w:rsidR="00B178D0" w:rsidRPr="00B178D0">
        <w:rPr>
          <w:rFonts w:cstheme="minorHAnsi"/>
        </w:rPr>
        <w:t>ő …</w:t>
      </w:r>
      <w:proofErr w:type="gramEnd"/>
      <w:r w:rsidRPr="00082653">
        <w:rPr>
          <w:rFonts w:cstheme="minorHAnsi"/>
          <w:i/>
        </w:rPr>
        <w:t>(A)</w:t>
      </w:r>
      <w:r>
        <w:rPr>
          <w:rFonts w:cstheme="minorHAnsi"/>
        </w:rPr>
        <w:t>…</w:t>
      </w:r>
      <w:r w:rsidR="00B178D0" w:rsidRPr="00B178D0">
        <w:rPr>
          <w:rFonts w:cstheme="minorHAnsi"/>
        </w:rPr>
        <w:t xml:space="preserve">  és olyan szemüveggel lehet a tisztán látás távolságát 25 cm-re korrigálni, amiben a lencse</w:t>
      </w:r>
      <w:r>
        <w:rPr>
          <w:rFonts w:cstheme="minorHAnsi"/>
        </w:rPr>
        <w:t xml:space="preserve"> …</w:t>
      </w:r>
      <w:r w:rsidRPr="00082653">
        <w:rPr>
          <w:rFonts w:cstheme="minorHAnsi"/>
          <w:i/>
        </w:rPr>
        <w:t>(B)</w:t>
      </w:r>
      <w:r>
        <w:rPr>
          <w:rFonts w:cstheme="minorHAnsi"/>
        </w:rPr>
        <w:t>… .</w:t>
      </w: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NY</w:t>
      </w:r>
      <w:proofErr w:type="gramStart"/>
      <w:r>
        <w:rPr>
          <w:rFonts w:cstheme="minorHAnsi"/>
        </w:rPr>
        <w:t xml:space="preserve">)  </w:t>
      </w:r>
      <w:r w:rsidRPr="00082653">
        <w:rPr>
          <w:rFonts w:cstheme="minorHAnsi"/>
          <w:i/>
        </w:rPr>
        <w:t>(</w:t>
      </w:r>
      <w:proofErr w:type="gramEnd"/>
      <w:r w:rsidRPr="00082653">
        <w:rPr>
          <w:rFonts w:cstheme="minorHAnsi"/>
          <w:i/>
        </w:rPr>
        <w:t>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rövidlátó, </w:t>
      </w:r>
      <w:r w:rsidRPr="0008265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>domború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GY)  </w:t>
      </w:r>
      <w:r w:rsidRPr="00082653">
        <w:rPr>
          <w:rFonts w:cstheme="minorHAnsi"/>
          <w:i/>
        </w:rPr>
        <w:t>(A)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rövidlátó, </w:t>
      </w:r>
      <w:r w:rsidRPr="0008265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>homorú</w:t>
      </w: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TY</w:t>
      </w:r>
      <w:proofErr w:type="gramStart"/>
      <w:r>
        <w:rPr>
          <w:rFonts w:cstheme="minorHAnsi"/>
        </w:rPr>
        <w:t xml:space="preserve">)  </w:t>
      </w:r>
      <w:r w:rsidRPr="00082653">
        <w:rPr>
          <w:rFonts w:cstheme="minorHAnsi"/>
          <w:i/>
        </w:rPr>
        <w:t>(</w:t>
      </w:r>
      <w:proofErr w:type="gramEnd"/>
      <w:r w:rsidRPr="00082653">
        <w:rPr>
          <w:rFonts w:cstheme="minorHAnsi"/>
          <w:i/>
        </w:rPr>
        <w:t>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távollátó, </w:t>
      </w:r>
      <w:r w:rsidRPr="0008265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domború </w:t>
      </w:r>
      <w:r>
        <w:rPr>
          <w:rFonts w:cstheme="minorHAnsi"/>
        </w:rPr>
        <w:tab/>
        <w:t xml:space="preserve">LY)  </w:t>
      </w:r>
      <w:r w:rsidR="00082653">
        <w:rPr>
          <w:rFonts w:cstheme="minorHAnsi"/>
        </w:rPr>
        <w:t xml:space="preserve"> </w:t>
      </w:r>
      <w:r w:rsidRPr="00082653">
        <w:rPr>
          <w:rFonts w:cstheme="minorHAnsi"/>
          <w:i/>
        </w:rPr>
        <w:t>(A)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távollátó, </w:t>
      </w:r>
      <w:r w:rsidRPr="0008265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homorú 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30D27" w:rsidRPr="00430D27" w:rsidTr="00430D27"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430D27" w:rsidTr="00430D27">
        <w:trPr>
          <w:trHeight w:val="567"/>
        </w:trPr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30D27">
        <w:rPr>
          <w:rFonts w:cstheme="minorHAnsi"/>
          <w:b/>
        </w:rPr>
        <w:lastRenderedPageBreak/>
        <w:t xml:space="preserve">9. </w:t>
      </w:r>
      <w:r>
        <w:rPr>
          <w:rFonts w:cstheme="minorHAnsi"/>
        </w:rPr>
        <w:t>K</w:t>
      </w:r>
      <w:r w:rsidR="00B178D0">
        <w:rPr>
          <w:rFonts w:cstheme="minorHAnsi"/>
        </w:rPr>
        <w:t xml:space="preserve">ét egyenlő térfogatú edényt ugyanolyan gázzal töltünk meg. Az egyikbe </w:t>
      </w:r>
      <w:r w:rsidR="00B178D0" w:rsidRPr="00082653">
        <w:rPr>
          <w:rFonts w:cstheme="minorHAnsi"/>
          <w:i/>
        </w:rPr>
        <w:t>m</w:t>
      </w:r>
      <w:r w:rsidR="00B178D0">
        <w:rPr>
          <w:rFonts w:cstheme="minorHAnsi"/>
        </w:rPr>
        <w:t xml:space="preserve">, a másikba </w:t>
      </w:r>
      <w:r w:rsidR="00B178D0" w:rsidRPr="00082653">
        <w:rPr>
          <w:rFonts w:cstheme="minorHAnsi"/>
          <w:i/>
        </w:rPr>
        <w:t>2m</w:t>
      </w:r>
      <w:r w:rsidR="00B178D0">
        <w:rPr>
          <w:rFonts w:cstheme="minorHAnsi"/>
        </w:rPr>
        <w:t xml:space="preserve"> tömeg került. Mindkettőt állandó térfogaton melegítjük. </w:t>
      </w:r>
    </w:p>
    <w:p w:rsidR="00B178D0" w:rsidRPr="00B178D0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Ábrázoljuk közös grafikonon mindkét gáz nyomását a hőmérséklet függvényében!</w:t>
      </w:r>
    </w:p>
    <w:p w:rsidR="001B031A" w:rsidRDefault="001B031A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E05B43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1B031A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430D27">
        <w:rPr>
          <w:rFonts w:cstheme="minorHAnsi"/>
          <w:b/>
        </w:rPr>
        <w:t>10.</w:t>
      </w:r>
      <w:r>
        <w:rPr>
          <w:rFonts w:cstheme="minorHAnsi"/>
        </w:rPr>
        <w:t xml:space="preserve"> </w:t>
      </w:r>
      <w:r w:rsidR="001B031A">
        <w:rPr>
          <w:rFonts w:cstheme="minorHAnsi"/>
        </w:rPr>
        <w:t>Egy 2 m</w:t>
      </w:r>
      <w:r w:rsidR="001B031A">
        <w:rPr>
          <w:rFonts w:cstheme="minorHAnsi"/>
          <w:vertAlign w:val="superscript"/>
        </w:rPr>
        <w:t>3</w:t>
      </w:r>
      <w:r w:rsidR="001B031A">
        <w:rPr>
          <w:rFonts w:cstheme="minorHAnsi"/>
        </w:rPr>
        <w:t xml:space="preserve"> térfogatú tartályban 4 kg tömegű, 29 </w:t>
      </w:r>
      <w:r w:rsidR="001B031A">
        <w:rPr>
          <w:rFonts w:cstheme="minorHAnsi"/>
        </w:rPr>
        <w:sym w:font="Symbol" w:char="F0B0"/>
      </w:r>
      <w:r w:rsidR="001B031A">
        <w:rPr>
          <w:rFonts w:cstheme="minorHAnsi"/>
        </w:rPr>
        <w:t>C hőmérsékletű oxigéngáz van.</w:t>
      </w:r>
    </w:p>
    <w:p w:rsidR="001B031A" w:rsidRPr="00A76C2B" w:rsidRDefault="001B031A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>Határozzuk meg a gáz nyomását!</w:t>
      </w:r>
    </w:p>
    <w:p w:rsidR="008324AA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E05B43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430D27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324AA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30D27">
        <w:rPr>
          <w:rFonts w:cstheme="minorHAnsi"/>
          <w:b/>
        </w:rPr>
        <w:t xml:space="preserve">11. </w:t>
      </w:r>
      <w:r w:rsidR="008324AA" w:rsidRPr="00B178D0">
        <w:rPr>
          <w:rFonts w:cstheme="minorHAnsi"/>
        </w:rPr>
        <w:t>Dugattyúval ellátott hengeres edényben levő gázzal sorrendben a következő</w:t>
      </w:r>
      <w:r w:rsidR="00A76C2B">
        <w:rPr>
          <w:rFonts w:cstheme="minorHAnsi"/>
        </w:rPr>
        <w:t xml:space="preserve"> </w:t>
      </w:r>
      <w:r w:rsidR="008324AA" w:rsidRPr="00B178D0">
        <w:rPr>
          <w:rFonts w:cstheme="minorHAnsi"/>
        </w:rPr>
        <w:t>állapotváltozásokat végeztük:</w:t>
      </w:r>
    </w:p>
    <w:p w:rsidR="008324AA" w:rsidRPr="00B178D0" w:rsidRDefault="008324AA" w:rsidP="00082653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B178D0">
        <w:rPr>
          <w:rFonts w:cstheme="minorHAnsi"/>
        </w:rPr>
        <w:t>1. állandó térfogaton növeltük a nyomást,</w:t>
      </w:r>
    </w:p>
    <w:p w:rsidR="008324AA" w:rsidRPr="00B178D0" w:rsidRDefault="008324AA" w:rsidP="00082653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B178D0">
        <w:rPr>
          <w:rFonts w:cstheme="minorHAnsi"/>
        </w:rPr>
        <w:t>2. állandó nyomáson növeltük a térfogatot,</w:t>
      </w:r>
    </w:p>
    <w:p w:rsidR="008324AA" w:rsidRPr="00B178D0" w:rsidRDefault="008324AA" w:rsidP="00082653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B178D0">
        <w:rPr>
          <w:rFonts w:cstheme="minorHAnsi"/>
        </w:rPr>
        <w:t>3. állandó hőmérsékleten növeltük a térfogatot,</w:t>
      </w:r>
    </w:p>
    <w:p w:rsidR="008324AA" w:rsidRPr="00B178D0" w:rsidRDefault="008324AA" w:rsidP="00082653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B178D0">
        <w:rPr>
          <w:rFonts w:cstheme="minorHAnsi"/>
        </w:rPr>
        <w:t>4. állandó nyomáson visszavittük a kezdeti állapotba.</w:t>
      </w:r>
    </w:p>
    <w:p w:rsidR="008324AA" w:rsidRPr="00B178D0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Ábrázoljuk a p – V síkon a gáz állapotváltozásait, és vizsgáljuk meg, hogy az</w:t>
      </w:r>
      <w:r w:rsidR="00A76C2B">
        <w:rPr>
          <w:rFonts w:cstheme="minorHAnsi"/>
        </w:rPr>
        <w:t xml:space="preserve"> </w:t>
      </w:r>
      <w:r w:rsidRPr="00B178D0">
        <w:rPr>
          <w:rFonts w:cstheme="minorHAnsi"/>
        </w:rPr>
        <w:t xml:space="preserve">állapotváltozások során </w:t>
      </w:r>
      <w:r w:rsidR="00430D27">
        <w:rPr>
          <w:rFonts w:cstheme="minorHAnsi"/>
        </w:rPr>
        <w:br/>
      </w:r>
      <w:r w:rsidRPr="00B178D0">
        <w:rPr>
          <w:rFonts w:cstheme="minorHAnsi"/>
        </w:rPr>
        <w:t xml:space="preserve">történt-e </w:t>
      </w:r>
      <w:proofErr w:type="spellStart"/>
      <w:r w:rsidRPr="00B178D0">
        <w:rPr>
          <w:rFonts w:cstheme="minorHAnsi"/>
        </w:rPr>
        <w:t>hőfelvétel</w:t>
      </w:r>
      <w:proofErr w:type="spellEnd"/>
      <w:r w:rsidR="00A76C2B">
        <w:rPr>
          <w:rFonts w:cstheme="minorHAnsi"/>
        </w:rPr>
        <w:t xml:space="preserve"> </w:t>
      </w:r>
      <w:r w:rsidRPr="00B178D0">
        <w:rPr>
          <w:rFonts w:cstheme="minorHAnsi"/>
        </w:rPr>
        <w:t>/</w:t>
      </w:r>
      <w:r w:rsidR="00A76C2B">
        <w:rPr>
          <w:rFonts w:cstheme="minorHAnsi"/>
        </w:rPr>
        <w:t xml:space="preserve"> </w:t>
      </w:r>
      <w:proofErr w:type="spellStart"/>
      <w:r w:rsidRPr="00B178D0">
        <w:rPr>
          <w:rFonts w:cstheme="minorHAnsi"/>
        </w:rPr>
        <w:t>hőleadás</w:t>
      </w:r>
      <w:proofErr w:type="spellEnd"/>
      <w:r w:rsidRPr="00B178D0">
        <w:rPr>
          <w:rFonts w:cstheme="minorHAnsi"/>
        </w:rPr>
        <w:t>!</w:t>
      </w:r>
    </w:p>
    <w:p w:rsidR="008324AA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E05B43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430D27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324AA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30D27">
        <w:rPr>
          <w:rFonts w:cstheme="minorHAnsi"/>
          <w:b/>
        </w:rPr>
        <w:t>12.</w:t>
      </w:r>
      <w:r>
        <w:rPr>
          <w:rFonts w:cstheme="minorHAnsi"/>
        </w:rPr>
        <w:t xml:space="preserve"> </w:t>
      </w:r>
      <w:r w:rsidR="008324AA" w:rsidRPr="00B178D0">
        <w:rPr>
          <w:rFonts w:cstheme="minorHAnsi"/>
        </w:rPr>
        <w:t>Mekkora sebességre gyorsul fel vákuumban, U = 500 V feszültség hatására az m =</w:t>
      </w:r>
      <w:r w:rsidR="00A76C2B">
        <w:rPr>
          <w:rFonts w:cstheme="minorHAnsi"/>
        </w:rPr>
        <w:t xml:space="preserve"> </w:t>
      </w:r>
      <w:r w:rsidR="008324AA" w:rsidRPr="00B178D0">
        <w:rPr>
          <w:rFonts w:cstheme="minorHAnsi"/>
        </w:rPr>
        <w:t>10</w:t>
      </w:r>
      <w:r w:rsidR="00A76C2B">
        <w:rPr>
          <w:rFonts w:cstheme="minorHAnsi"/>
          <w:vertAlign w:val="superscript"/>
        </w:rPr>
        <w:t>–</w:t>
      </w:r>
      <w:r w:rsidR="008324AA" w:rsidRPr="00A76C2B">
        <w:rPr>
          <w:rFonts w:cstheme="minorHAnsi"/>
          <w:vertAlign w:val="superscript"/>
        </w:rPr>
        <w:t>5</w:t>
      </w:r>
      <w:r w:rsidR="008324AA" w:rsidRPr="00B178D0">
        <w:rPr>
          <w:rFonts w:cstheme="minorHAnsi"/>
        </w:rPr>
        <w:t xml:space="preserve"> g tömegű, </w:t>
      </w:r>
      <w:r>
        <w:rPr>
          <w:rFonts w:cstheme="minorHAnsi"/>
        </w:rPr>
        <w:br/>
      </w:r>
      <w:r w:rsidR="008324AA" w:rsidRPr="00B178D0">
        <w:rPr>
          <w:rFonts w:cstheme="minorHAnsi"/>
        </w:rPr>
        <w:t>Q = 10</w:t>
      </w:r>
      <w:r w:rsidR="00A76C2B">
        <w:rPr>
          <w:rFonts w:cstheme="minorHAnsi"/>
          <w:vertAlign w:val="superscript"/>
        </w:rPr>
        <w:t>–</w:t>
      </w:r>
      <w:r w:rsidR="008324AA" w:rsidRPr="00A76C2B">
        <w:rPr>
          <w:rFonts w:cstheme="minorHAnsi"/>
          <w:vertAlign w:val="superscript"/>
        </w:rPr>
        <w:t>8</w:t>
      </w:r>
      <w:r w:rsidR="008324AA" w:rsidRPr="00B178D0">
        <w:rPr>
          <w:rFonts w:cstheme="minorHAnsi"/>
        </w:rPr>
        <w:t xml:space="preserve"> C elektromos töltésű, eredetileg nyugvó részecske?</w:t>
      </w:r>
    </w:p>
    <w:p w:rsidR="00A87AAB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E05B43" w:rsidRPr="00B178D0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A87AAB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30D27">
        <w:rPr>
          <w:rFonts w:cstheme="minorHAnsi"/>
          <w:b/>
        </w:rPr>
        <w:t>13.</w:t>
      </w:r>
      <w:r>
        <w:rPr>
          <w:rFonts w:cstheme="minorHAnsi"/>
        </w:rPr>
        <w:t xml:space="preserve"> </w:t>
      </w:r>
      <w:r w:rsidR="00A87AAB" w:rsidRPr="00B178D0">
        <w:rPr>
          <w:rFonts w:cstheme="minorHAnsi"/>
        </w:rPr>
        <w:t xml:space="preserve">Két azonos kapacitású kondenzátor egyikét feltöltjük 100 </w:t>
      </w:r>
      <w:proofErr w:type="spellStart"/>
      <w:r w:rsidR="00A87AAB" w:rsidRPr="00B178D0">
        <w:rPr>
          <w:rFonts w:cstheme="minorHAnsi"/>
        </w:rPr>
        <w:t>V-ra</w:t>
      </w:r>
      <w:proofErr w:type="spellEnd"/>
      <w:r w:rsidR="00A87AAB" w:rsidRPr="00B178D0">
        <w:rPr>
          <w:rFonts w:cstheme="minorHAnsi"/>
        </w:rPr>
        <w:t xml:space="preserve">, a másikat 200 </w:t>
      </w:r>
      <w:proofErr w:type="spellStart"/>
      <w:r w:rsidR="00A87AAB" w:rsidRPr="00B178D0">
        <w:rPr>
          <w:rFonts w:cstheme="minorHAnsi"/>
        </w:rPr>
        <w:t>V-ra</w:t>
      </w:r>
      <w:proofErr w:type="spellEnd"/>
      <w:r w:rsidR="00A87AAB" w:rsidRPr="00B178D0">
        <w:rPr>
          <w:rFonts w:cstheme="minorHAnsi"/>
        </w:rPr>
        <w:t>.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Ezután párhuzamosan kötjük ő</w:t>
      </w:r>
      <w:r w:rsidR="00A76C2B">
        <w:rPr>
          <w:rFonts w:cstheme="minorHAnsi"/>
        </w:rPr>
        <w:t>ket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a</w:t>
      </w:r>
      <w:r w:rsidR="00430D27">
        <w:rPr>
          <w:rFonts w:cstheme="minorHAnsi"/>
        </w:rPr>
        <w:t>)</w:t>
      </w:r>
      <w:r w:rsidRPr="00B178D0">
        <w:rPr>
          <w:rFonts w:cstheme="minorHAnsi"/>
        </w:rPr>
        <w:t xml:space="preserve"> azonos pólusaikkal</w:t>
      </w:r>
      <w:r w:rsidR="00082653">
        <w:rPr>
          <w:rFonts w:cstheme="minorHAnsi"/>
        </w:rPr>
        <w:t>;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b</w:t>
      </w:r>
      <w:r w:rsidR="00430D27">
        <w:rPr>
          <w:rFonts w:cstheme="minorHAnsi"/>
        </w:rPr>
        <w:t>)</w:t>
      </w:r>
      <w:r w:rsidRPr="00B178D0">
        <w:rPr>
          <w:rFonts w:cstheme="minorHAnsi"/>
        </w:rPr>
        <w:t xml:space="preserve"> ellentétes pólusaikkal</w:t>
      </w:r>
      <w:r w:rsidR="00082653">
        <w:rPr>
          <w:rFonts w:cstheme="minorHAnsi"/>
        </w:rPr>
        <w:t>.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Mekkora lesz a kondenzátorok feszültsége?</w:t>
      </w:r>
    </w:p>
    <w:p w:rsidR="00A87AAB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E05B43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430D27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A87AAB" w:rsidRDefault="00430D27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30D27">
        <w:rPr>
          <w:rFonts w:asciiTheme="minorHAnsi" w:hAnsiTheme="minorHAnsi" w:cstheme="minorHAnsi"/>
          <w:b/>
          <w:sz w:val="22"/>
          <w:szCs w:val="22"/>
        </w:rPr>
        <w:t xml:space="preserve">14. </w:t>
      </w:r>
      <w:r w:rsidR="00A87AAB" w:rsidRPr="00B178D0">
        <w:rPr>
          <w:rFonts w:asciiTheme="minorHAnsi" w:hAnsiTheme="minorHAnsi" w:cstheme="minorHAnsi"/>
          <w:sz w:val="22"/>
          <w:szCs w:val="22"/>
        </w:rPr>
        <w:t xml:space="preserve">Egy 6 cm hosszú, 300 menetű tekercsben 1 </w:t>
      </w:r>
      <w:proofErr w:type="gramStart"/>
      <w:r w:rsidR="00A87AAB" w:rsidRPr="00B178D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A87AAB" w:rsidRPr="00B178D0">
        <w:rPr>
          <w:rFonts w:asciiTheme="minorHAnsi" w:hAnsiTheme="minorHAnsi" w:cstheme="minorHAnsi"/>
          <w:sz w:val="22"/>
          <w:szCs w:val="22"/>
        </w:rPr>
        <w:t xml:space="preserve"> erősségű áram folyik. </w:t>
      </w:r>
      <w:r>
        <w:rPr>
          <w:rFonts w:asciiTheme="minorHAnsi" w:hAnsiTheme="minorHAnsi" w:cstheme="minorHAnsi"/>
          <w:sz w:val="22"/>
          <w:szCs w:val="22"/>
        </w:rPr>
        <w:br/>
      </w:r>
      <w:r w:rsidR="00A87AAB" w:rsidRPr="00B178D0">
        <w:rPr>
          <w:rFonts w:asciiTheme="minorHAnsi" w:hAnsiTheme="minorHAnsi" w:cstheme="minorHAnsi"/>
          <w:sz w:val="22"/>
          <w:szCs w:val="22"/>
        </w:rPr>
        <w:t xml:space="preserve">Mekkora a mágneses térerősség és az indukció a tekercs belsejében? </w:t>
      </w:r>
    </w:p>
    <w:p w:rsidR="00E8151B" w:rsidRPr="00B178D0" w:rsidRDefault="00E8151B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178D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vákuum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permeabilitása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4532F">
        <w:rPr>
          <w:rFonts w:ascii="Symbol" w:hAnsi="Symbol" w:cstheme="minorHAnsi"/>
          <w:sz w:val="22"/>
          <w:szCs w:val="22"/>
        </w:rPr>
        <w:t></w:t>
      </w:r>
      <w:r>
        <w:rPr>
          <w:rFonts w:asciiTheme="minorHAnsi" w:hAnsiTheme="minorHAnsi" w:cstheme="minorHAnsi"/>
          <w:sz w:val="22"/>
          <w:szCs w:val="22"/>
          <w:vertAlign w:val="subscript"/>
        </w:rPr>
        <w:t>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= 4</w:t>
      </w:r>
      <w:r w:rsidRPr="00296219">
        <w:rPr>
          <w:rFonts w:ascii="Symbol" w:hAnsi="Symbol" w:cstheme="minorHAnsi"/>
          <w:sz w:val="22"/>
          <w:szCs w:val="22"/>
        </w:rPr>
        <w:t></w:t>
      </w:r>
      <w:r>
        <w:rPr>
          <w:rFonts w:asciiTheme="minorHAnsi" w:hAnsiTheme="minorHAnsi" w:cstheme="minorHAnsi"/>
          <w:sz w:val="22"/>
          <w:szCs w:val="22"/>
        </w:rPr>
        <w:t>·10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–7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Vs</w:t>
      </w:r>
      <w:proofErr w:type="spellEnd"/>
      <w:r>
        <w:rPr>
          <w:rFonts w:asciiTheme="minorHAnsi" w:hAnsiTheme="minorHAnsi" w:cstheme="minorHAnsi"/>
          <w:sz w:val="22"/>
          <w:szCs w:val="22"/>
        </w:rPr>
        <w:t>/(Am).</w:t>
      </w:r>
    </w:p>
    <w:p w:rsidR="00A87AAB" w:rsidRDefault="00A87AAB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30D27" w:rsidRDefault="00430D27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05B43" w:rsidRPr="00B178D0" w:rsidRDefault="00E05B43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87AAB" w:rsidRPr="00B178D0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430D27">
        <w:rPr>
          <w:rFonts w:cstheme="minorHAnsi"/>
          <w:b/>
        </w:rPr>
        <w:t xml:space="preserve">15. </w:t>
      </w:r>
      <w:r w:rsidR="00A87AAB" w:rsidRPr="00B178D0">
        <w:rPr>
          <w:rFonts w:cstheme="minorHAnsi"/>
        </w:rPr>
        <w:t xml:space="preserve">Az 5 V méréshatárú (végkitérésű) 800 Ω ellenállású feszültségmérővel sorba kapcsolunk </w:t>
      </w:r>
      <w:r>
        <w:rPr>
          <w:rFonts w:cstheme="minorHAnsi"/>
        </w:rPr>
        <w:br/>
      </w:r>
      <w:r w:rsidR="00A87AAB" w:rsidRPr="00B178D0">
        <w:rPr>
          <w:rFonts w:cstheme="minorHAnsi"/>
        </w:rPr>
        <w:t>egy R</w:t>
      </w:r>
      <w:r w:rsidR="00A87AAB" w:rsidRPr="00430D27">
        <w:rPr>
          <w:rFonts w:cstheme="minorHAnsi"/>
          <w:vertAlign w:val="subscript"/>
        </w:rPr>
        <w:t>e</w:t>
      </w:r>
      <w:r w:rsidR="00A76C2B">
        <w:rPr>
          <w:rFonts w:cstheme="minorHAnsi"/>
        </w:rPr>
        <w:t xml:space="preserve"> </w:t>
      </w:r>
      <w:r w:rsidR="00A87AAB" w:rsidRPr="00B178D0">
        <w:rPr>
          <w:rFonts w:cstheme="minorHAnsi"/>
        </w:rPr>
        <w:t>=</w:t>
      </w:r>
      <w:r w:rsidR="00A76C2B">
        <w:rPr>
          <w:rFonts w:cstheme="minorHAnsi"/>
        </w:rPr>
        <w:t xml:space="preserve"> </w:t>
      </w:r>
      <w:r w:rsidR="00A87AAB" w:rsidRPr="00B178D0">
        <w:rPr>
          <w:rFonts w:cstheme="minorHAnsi"/>
        </w:rPr>
        <w:t xml:space="preserve">15 200 </w:t>
      </w:r>
      <w:proofErr w:type="spellStart"/>
      <w:r w:rsidR="00A87AAB" w:rsidRPr="00B178D0">
        <w:rPr>
          <w:rFonts w:cstheme="minorHAnsi"/>
        </w:rPr>
        <w:t>Ω-os</w:t>
      </w:r>
      <w:proofErr w:type="spellEnd"/>
      <w:r w:rsidR="00A87AAB" w:rsidRPr="00B178D0">
        <w:rPr>
          <w:rFonts w:cstheme="minorHAnsi"/>
        </w:rPr>
        <w:t xml:space="preserve"> előtét-ellenállást. Most meddig mérhetünk feszültséget az eszközzel?</w:t>
      </w:r>
    </w:p>
    <w:p w:rsid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E05B43" w:rsidRDefault="00E05B43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A87AAB" w:rsidRPr="00B178D0" w:rsidRDefault="00430D27" w:rsidP="00E8151B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30D27">
        <w:rPr>
          <w:rFonts w:cstheme="minorHAnsi"/>
          <w:b/>
        </w:rPr>
        <w:t xml:space="preserve">16. </w:t>
      </w:r>
      <w:r w:rsidR="00A87AAB" w:rsidRPr="00B178D0">
        <w:rPr>
          <w:rFonts w:cstheme="minorHAnsi"/>
        </w:rPr>
        <w:t>Mekkora annak az anyagnak a törésmutatója, melyre 60</w:t>
      </w:r>
      <w:r w:rsidR="000C45EA">
        <w:rPr>
          <w:rFonts w:cstheme="minorHAnsi"/>
        </w:rPr>
        <w:sym w:font="Symbol" w:char="F0B0"/>
      </w:r>
      <w:proofErr w:type="spellStart"/>
      <w:r w:rsidR="00A87AAB" w:rsidRPr="00B178D0">
        <w:rPr>
          <w:rFonts w:cstheme="minorHAnsi"/>
        </w:rPr>
        <w:t>-os</w:t>
      </w:r>
      <w:proofErr w:type="spellEnd"/>
      <w:r w:rsidR="00A87AAB" w:rsidRPr="00B178D0">
        <w:rPr>
          <w:rFonts w:cstheme="minorHAnsi"/>
        </w:rPr>
        <w:t xml:space="preserve"> b</w:t>
      </w:r>
      <w:r w:rsidR="000C45EA">
        <w:rPr>
          <w:rFonts w:cstheme="minorHAnsi"/>
        </w:rPr>
        <w:t>eesési szög alatt ejtve a fényt</w:t>
      </w:r>
      <w:r w:rsidR="00A87AAB" w:rsidRPr="00B178D0">
        <w:rPr>
          <w:rFonts w:cstheme="minorHAnsi"/>
        </w:rPr>
        <w:t xml:space="preserve"> </w:t>
      </w:r>
      <w:r>
        <w:rPr>
          <w:rFonts w:cstheme="minorHAnsi"/>
        </w:rPr>
        <w:br/>
      </w:r>
      <w:r w:rsidR="00A87AAB" w:rsidRPr="00B178D0">
        <w:rPr>
          <w:rFonts w:cstheme="minorHAnsi"/>
        </w:rPr>
        <w:t>a</w:t>
      </w:r>
      <w:r w:rsidR="000C45EA">
        <w:rPr>
          <w:rFonts w:cstheme="minorHAnsi"/>
        </w:rPr>
        <w:t xml:space="preserve"> </w:t>
      </w:r>
      <w:r w:rsidR="00A87AAB" w:rsidRPr="00B178D0">
        <w:rPr>
          <w:rFonts w:cstheme="minorHAnsi"/>
        </w:rPr>
        <w:t>visszavert és a megtört fénysugár merőleges lesz egymásra?</w:t>
      </w:r>
      <w:r w:rsidR="00152C13">
        <w:rPr>
          <w:rFonts w:cstheme="minorHAnsi"/>
        </w:rPr>
        <w:t xml:space="preserve"> Készítsünk vázlatot a sugármenetről!</w:t>
      </w:r>
    </w:p>
    <w:sectPr w:rsidR="00A87AAB" w:rsidRPr="00B178D0" w:rsidSect="00430D27">
      <w:headerReference w:type="first" r:id="rId9"/>
      <w:pgSz w:w="11906" w:h="16838"/>
      <w:pgMar w:top="1134" w:right="1134" w:bottom="680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4B" w:rsidRDefault="00830B4B" w:rsidP="003E5C14">
      <w:pPr>
        <w:spacing w:after="0" w:line="240" w:lineRule="auto"/>
      </w:pPr>
      <w:r>
        <w:separator/>
      </w:r>
    </w:p>
  </w:endnote>
  <w:endnote w:type="continuationSeparator" w:id="0">
    <w:p w:rsidR="00830B4B" w:rsidRDefault="00830B4B" w:rsidP="003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4B" w:rsidRDefault="00830B4B" w:rsidP="003E5C14">
      <w:pPr>
        <w:spacing w:after="0" w:line="240" w:lineRule="auto"/>
      </w:pPr>
      <w:r>
        <w:separator/>
      </w:r>
    </w:p>
  </w:footnote>
  <w:footnote w:type="continuationSeparator" w:id="0">
    <w:p w:rsidR="00830B4B" w:rsidRDefault="00830B4B" w:rsidP="003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NÉV</w:t>
    </w:r>
    <w:r w:rsidR="00C72CC1">
      <w:rPr>
        <w:b/>
      </w:rPr>
      <w:t>:</w:t>
    </w:r>
  </w:p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NEPTUN KÓD</w:t>
    </w:r>
    <w:r w:rsidR="00C72CC1">
      <w:rPr>
        <w:b/>
      </w:rPr>
      <w:t>:</w:t>
    </w:r>
  </w:p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CSOPORTKÓD, CSOPORTVEZETŐ</w:t>
    </w:r>
    <w:r w:rsidR="00C72CC1">
      <w:rPr>
        <w:b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FE8"/>
    <w:multiLevelType w:val="hybridMultilevel"/>
    <w:tmpl w:val="84CC2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A2"/>
    <w:rsid w:val="00012420"/>
    <w:rsid w:val="000721CC"/>
    <w:rsid w:val="00082653"/>
    <w:rsid w:val="000C0F89"/>
    <w:rsid w:val="000C45EA"/>
    <w:rsid w:val="0012308C"/>
    <w:rsid w:val="00152C13"/>
    <w:rsid w:val="00192C91"/>
    <w:rsid w:val="001B031A"/>
    <w:rsid w:val="00296219"/>
    <w:rsid w:val="002D28BF"/>
    <w:rsid w:val="0035504B"/>
    <w:rsid w:val="00386AD7"/>
    <w:rsid w:val="003A5FF4"/>
    <w:rsid w:val="003E49B9"/>
    <w:rsid w:val="003E5C14"/>
    <w:rsid w:val="00430D27"/>
    <w:rsid w:val="0047208A"/>
    <w:rsid w:val="00500246"/>
    <w:rsid w:val="00522E73"/>
    <w:rsid w:val="005E3982"/>
    <w:rsid w:val="00636C3E"/>
    <w:rsid w:val="006860AB"/>
    <w:rsid w:val="006B17BE"/>
    <w:rsid w:val="006B6FE5"/>
    <w:rsid w:val="006C22F7"/>
    <w:rsid w:val="00714320"/>
    <w:rsid w:val="007B6D8F"/>
    <w:rsid w:val="007F5000"/>
    <w:rsid w:val="00830B4B"/>
    <w:rsid w:val="008324AA"/>
    <w:rsid w:val="00875CD2"/>
    <w:rsid w:val="008B38CA"/>
    <w:rsid w:val="00926002"/>
    <w:rsid w:val="00990C57"/>
    <w:rsid w:val="00991D0B"/>
    <w:rsid w:val="009C45CE"/>
    <w:rsid w:val="009C4980"/>
    <w:rsid w:val="00A76C2B"/>
    <w:rsid w:val="00A87AAB"/>
    <w:rsid w:val="00AB53AE"/>
    <w:rsid w:val="00B178D0"/>
    <w:rsid w:val="00BA0979"/>
    <w:rsid w:val="00BB26AF"/>
    <w:rsid w:val="00BC1FD9"/>
    <w:rsid w:val="00BE2CA2"/>
    <w:rsid w:val="00C4532F"/>
    <w:rsid w:val="00C72CC1"/>
    <w:rsid w:val="00D577A5"/>
    <w:rsid w:val="00DD3388"/>
    <w:rsid w:val="00DE2856"/>
    <w:rsid w:val="00DF5BC8"/>
    <w:rsid w:val="00E00EF0"/>
    <w:rsid w:val="00E0278F"/>
    <w:rsid w:val="00E05B43"/>
    <w:rsid w:val="00E8151B"/>
    <w:rsid w:val="00E937DA"/>
    <w:rsid w:val="00EC7D3B"/>
    <w:rsid w:val="00F34AE8"/>
    <w:rsid w:val="00F71E30"/>
    <w:rsid w:val="00F8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C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2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E0278F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3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E5C14"/>
  </w:style>
  <w:style w:type="paragraph" w:styleId="llb">
    <w:name w:val="footer"/>
    <w:basedOn w:val="Norml"/>
    <w:link w:val="llbChar"/>
    <w:uiPriority w:val="99"/>
    <w:semiHidden/>
    <w:unhideWhenUsed/>
    <w:rsid w:val="003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E5C14"/>
  </w:style>
  <w:style w:type="paragraph" w:styleId="Listaszerbekezds">
    <w:name w:val="List Paragraph"/>
    <w:basedOn w:val="Norml"/>
    <w:uiPriority w:val="34"/>
    <w:qFormat/>
    <w:rsid w:val="00012420"/>
    <w:pPr>
      <w:ind w:left="720"/>
      <w:contextualSpacing/>
    </w:pPr>
  </w:style>
  <w:style w:type="table" w:styleId="Rcsostblzat">
    <w:name w:val="Table Grid"/>
    <w:basedOn w:val="Normltblzat"/>
    <w:uiPriority w:val="59"/>
    <w:rsid w:val="0043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ABF1-E3C6-4880-A850-0092ACF7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Wittmann Marian</cp:lastModifiedBy>
  <cp:revision>7</cp:revision>
  <dcterms:created xsi:type="dcterms:W3CDTF">2011-12-02T17:56:00Z</dcterms:created>
  <dcterms:modified xsi:type="dcterms:W3CDTF">2011-12-04T16:23:00Z</dcterms:modified>
</cp:coreProperties>
</file>